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Lublin, dnia ……………………….</w:t>
      </w:r>
    </w:p>
    <w:p>
      <w:pPr>
        <w:pStyle w:val="Normal"/>
        <w:rPr/>
      </w:pPr>
      <w:r>
        <w:rPr/>
      </w:r>
    </w:p>
    <w:p>
      <w:pPr>
        <w:pStyle w:val="Normal"/>
        <w:rPr>
          <w:sz w:val="22"/>
          <w:szCs w:val="22"/>
        </w:rPr>
      </w:pPr>
      <w:r>
        <w:rPr>
          <w:sz w:val="22"/>
          <w:szCs w:val="22"/>
        </w:rPr>
        <w:t>…………………………………………………………………</w:t>
      </w:r>
    </w:p>
    <w:p>
      <w:pPr>
        <w:pStyle w:val="Normal"/>
        <w:rPr>
          <w:sz w:val="20"/>
          <w:szCs w:val="20"/>
        </w:rPr>
      </w:pPr>
      <w:r>
        <w:rPr>
          <w:sz w:val="22"/>
          <w:szCs w:val="22"/>
        </w:rPr>
        <w:t xml:space="preserve">                                </w:t>
      </w:r>
      <w:r>
        <w:rPr>
          <w:sz w:val="20"/>
          <w:szCs w:val="20"/>
        </w:rPr>
        <w:t>(imię i nazwisko)</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2"/>
          <w:szCs w:val="22"/>
        </w:rPr>
        <w:t xml:space="preserve">              </w:t>
      </w:r>
      <w:r>
        <w:rPr>
          <w:sz w:val="20"/>
          <w:szCs w:val="20"/>
        </w:rPr>
        <w:t>(imię ojca,  imię i  nazwisko panieńskie matki)</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2"/>
          <w:szCs w:val="22"/>
        </w:rPr>
        <w:t xml:space="preserve">                     </w:t>
      </w:r>
      <w:r>
        <w:rPr>
          <w:sz w:val="20"/>
          <w:szCs w:val="20"/>
        </w:rPr>
        <w:t>(PESEL, miejsce urodzenia)</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2"/>
          <w:szCs w:val="22"/>
        </w:rPr>
        <w:t xml:space="preserve">             </w:t>
      </w:r>
      <w:r>
        <w:rPr>
          <w:sz w:val="20"/>
          <w:szCs w:val="20"/>
        </w:rPr>
        <w:t>(adres zameldowania z kodem pocztowym)</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2"/>
          <w:szCs w:val="22"/>
        </w:rPr>
        <w:t xml:space="preserve">  </w:t>
      </w:r>
      <w:r>
        <w:rPr>
          <w:sz w:val="22"/>
          <w:szCs w:val="22"/>
        </w:rPr>
        <w:t>(</w:t>
      </w:r>
      <w:r>
        <w:rPr>
          <w:sz w:val="20"/>
          <w:szCs w:val="20"/>
        </w:rPr>
        <w:t>inny adres np. czasowy, do korespondencji z kodem pocztowym)</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0"/>
          <w:szCs w:val="20"/>
        </w:rPr>
        <w:t>(seria, nr dowodu os., nazwa organu wydającego i data wydania dowodu osobistego)</w:t>
      </w:r>
    </w:p>
    <w:p>
      <w:pPr>
        <w:pStyle w:val="Normal"/>
        <w:rPr>
          <w:sz w:val="20"/>
          <w:szCs w:val="20"/>
        </w:rPr>
      </w:pPr>
      <w:r>
        <w:rPr>
          <w:sz w:val="20"/>
          <w:szCs w:val="20"/>
        </w:rPr>
      </w:r>
    </w:p>
    <w:p>
      <w:pPr>
        <w:pStyle w:val="Normal"/>
        <w:rPr>
          <w:sz w:val="22"/>
          <w:szCs w:val="22"/>
        </w:rPr>
      </w:pPr>
      <w:r>
        <w:rPr>
          <w:sz w:val="22"/>
          <w:szCs w:val="22"/>
        </w:rPr>
        <w:t>…………………………………………………………………</w:t>
      </w:r>
    </w:p>
    <w:p>
      <w:pPr>
        <w:pStyle w:val="Normal"/>
        <w:rPr>
          <w:sz w:val="20"/>
          <w:szCs w:val="20"/>
        </w:rPr>
      </w:pPr>
      <w:r>
        <w:rPr>
          <w:sz w:val="22"/>
          <w:szCs w:val="22"/>
        </w:rPr>
        <w:t xml:space="preserve">                                </w:t>
      </w:r>
      <w:r>
        <w:rPr>
          <w:sz w:val="20"/>
          <w:szCs w:val="20"/>
        </w:rPr>
        <w:t>(telefon kontaktowy, email)</w:t>
      </w:r>
    </w:p>
    <w:p>
      <w:pPr>
        <w:pStyle w:val="Normal"/>
        <w:rPr>
          <w:sz w:val="20"/>
          <w:szCs w:val="20"/>
        </w:rPr>
      </w:pPr>
      <w:r>
        <w:rPr>
          <w:sz w:val="20"/>
          <w:szCs w:val="20"/>
        </w:rPr>
      </w:r>
    </w:p>
    <w:p>
      <w:pPr>
        <w:pStyle w:val="Normal"/>
        <w:rPr>
          <w:sz w:val="20"/>
          <w:szCs w:val="20"/>
        </w:rPr>
      </w:pPr>
      <w:r>
        <w:rPr>
          <w:sz w:val="20"/>
          <w:szCs w:val="20"/>
        </w:rPr>
      </w:r>
    </w:p>
    <w:p>
      <w:pPr>
        <w:pStyle w:val="Normal"/>
        <w:rPr>
          <w:b/>
          <w:b/>
          <w:bCs/>
        </w:rPr>
      </w:pPr>
      <w:r>
        <w:rPr>
          <w:b/>
          <w:bCs/>
        </w:rPr>
        <w:t xml:space="preserve">                                                               </w:t>
      </w:r>
      <w:r>
        <w:rPr>
          <w:b/>
          <w:bCs/>
        </w:rPr>
        <w:t>KOMENDANT WOJEWÓDZKI POLICJI</w:t>
      </w:r>
    </w:p>
    <w:p>
      <w:pPr>
        <w:pStyle w:val="Normal"/>
        <w:rPr>
          <w:b/>
          <w:b/>
          <w:bCs/>
        </w:rPr>
      </w:pPr>
      <w:r>
        <w:rPr>
          <w:b/>
          <w:bCs/>
        </w:rPr>
        <w:tab/>
        <w:tab/>
        <w:tab/>
        <w:tab/>
        <w:tab/>
        <w:tab/>
        <w:t xml:space="preserve">                   W LUBLINIE </w:t>
      </w:r>
    </w:p>
    <w:p>
      <w:pPr>
        <w:pStyle w:val="Normal"/>
        <w:rPr>
          <w:b/>
          <w:b/>
          <w:bCs/>
        </w:rPr>
      </w:pPr>
      <w:r>
        <w:rPr>
          <w:b/>
          <w:bCs/>
        </w:rPr>
      </w:r>
    </w:p>
    <w:p>
      <w:pPr>
        <w:pStyle w:val="Normal"/>
        <w:jc w:val="center"/>
        <w:rPr>
          <w:b/>
          <w:b/>
          <w:bCs/>
          <w:i/>
          <w:i/>
          <w:iCs/>
        </w:rPr>
      </w:pPr>
      <w:r>
        <w:rPr>
          <w:b/>
          <w:bCs/>
          <w:i/>
          <w:iCs/>
        </w:rPr>
        <w:t>PODANIE</w:t>
      </w:r>
    </w:p>
    <w:p>
      <w:pPr>
        <w:pStyle w:val="Normal"/>
        <w:jc w:val="center"/>
        <w:rPr>
          <w:b/>
          <w:b/>
          <w:bCs/>
          <w:i/>
          <w:i/>
          <w:iCs/>
        </w:rPr>
      </w:pPr>
      <w:r>
        <w:rPr>
          <w:b/>
          <w:bCs/>
          <w:i/>
          <w:iCs/>
        </w:rPr>
      </w:r>
    </w:p>
    <w:p>
      <w:pPr>
        <w:pStyle w:val="Normal"/>
        <w:ind w:firstLine="708"/>
        <w:jc w:val="both"/>
        <w:rPr>
          <w:b/>
          <w:b/>
          <w:bCs/>
          <w:sz w:val="26"/>
          <w:szCs w:val="26"/>
        </w:rPr>
      </w:pPr>
      <w:r>
        <w:rPr>
          <w:b/>
          <w:bCs/>
          <w:sz w:val="26"/>
          <w:szCs w:val="26"/>
        </w:rPr>
        <w:t>Proszę o wydanie pozwolenia na posiadanie broni palnej do celów łowieckich  w ilości         (słownie                  ) egzemplarzy.</w:t>
      </w:r>
    </w:p>
    <w:p>
      <w:pPr>
        <w:pStyle w:val="ListParagraph"/>
        <w:rPr>
          <w:b/>
          <w:b/>
          <w:bCs/>
          <w:sz w:val="26"/>
          <w:szCs w:val="26"/>
        </w:rPr>
      </w:pPr>
      <w:r>
        <w:rPr>
          <w:b/>
          <w:bCs/>
          <w:sz w:val="26"/>
          <w:szCs w:val="26"/>
        </w:rPr>
      </w:r>
    </w:p>
    <w:p>
      <w:pPr>
        <w:pStyle w:val="Normal"/>
        <w:jc w:val="center"/>
        <w:rPr>
          <w:b/>
          <w:b/>
          <w:bCs/>
          <w:i/>
          <w:i/>
          <w:iCs/>
          <w:sz w:val="26"/>
          <w:szCs w:val="26"/>
        </w:rPr>
      </w:pPr>
      <w:r>
        <w:rPr>
          <w:b/>
          <w:bCs/>
          <w:i/>
          <w:iCs/>
          <w:sz w:val="26"/>
          <w:szCs w:val="26"/>
        </w:rPr>
        <w:t>UZASADNIENIE</w:t>
      </w:r>
    </w:p>
    <w:p>
      <w:pPr>
        <w:pStyle w:val="Normal"/>
        <w:jc w:val="center"/>
        <w:rPr>
          <w:b/>
          <w:b/>
          <w:bCs/>
          <w:i/>
          <w:i/>
          <w:iCs/>
          <w:sz w:val="26"/>
          <w:szCs w:val="26"/>
        </w:rPr>
      </w:pPr>
      <w:r>
        <w:rPr>
          <w:b/>
          <w:bCs/>
          <w:i/>
          <w:iCs/>
          <w:sz w:val="26"/>
          <w:szCs w:val="26"/>
        </w:rPr>
      </w:r>
    </w:p>
    <w:p>
      <w:pPr>
        <w:pStyle w:val="Normal"/>
        <w:jc w:val="both"/>
        <w:rPr>
          <w:b/>
          <w:b/>
          <w:bCs/>
          <w:sz w:val="26"/>
          <w:szCs w:val="26"/>
        </w:rPr>
      </w:pPr>
      <w:r>
        <w:rPr>
          <w:b/>
          <w:bCs/>
          <w:sz w:val="26"/>
          <w:szCs w:val="26"/>
        </w:rPr>
        <w:t xml:space="preserve">Prośbę swą uzasadniam tym, że w dniach ……………………………………….. </w:t>
      </w:r>
    </w:p>
    <w:p>
      <w:pPr>
        <w:pStyle w:val="Normal"/>
        <w:jc w:val="both"/>
        <w:rPr>
          <w:b/>
          <w:b/>
          <w:bCs/>
          <w:sz w:val="26"/>
          <w:szCs w:val="26"/>
        </w:rPr>
      </w:pPr>
      <w:r>
        <w:rPr>
          <w:b/>
          <w:bCs/>
          <w:sz w:val="26"/>
          <w:szCs w:val="26"/>
        </w:rPr>
        <w:t xml:space="preserve">zdałem egzamin w Polskim Związku Łowieckim i uzyskałem podstawowe uprawnienia do wykonywania polowania. </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Jestem członkiem Polskiego Związku Łowieckiego od dnia ………………………</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w:t>
      </w:r>
      <w:r>
        <w:rPr>
          <w:b/>
          <w:bCs/>
          <w:sz w:val="26"/>
          <w:szCs w:val="26"/>
        </w:rPr>
        <w:t>.</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w:t>
      </w:r>
      <w:r>
        <w:rPr>
          <w:b/>
          <w:bCs/>
          <w:sz w:val="26"/>
          <w:szCs w:val="26"/>
        </w:rPr>
        <w:t>.</w:t>
      </w:r>
    </w:p>
    <w:p>
      <w:pPr>
        <w:pStyle w:val="Normal"/>
        <w:jc w:val="both"/>
        <w:rPr>
          <w:b/>
          <w:b/>
          <w:bCs/>
          <w:sz w:val="20"/>
          <w:szCs w:val="20"/>
        </w:rPr>
      </w:pPr>
      <w:r>
        <w:rPr>
          <w:b/>
          <w:bCs/>
          <w:sz w:val="20"/>
          <w:szCs w:val="20"/>
        </w:rPr>
        <w:t xml:space="preserve">                                                                 </w:t>
      </w:r>
      <w:r>
        <w:rPr>
          <w:b/>
          <w:bCs/>
          <w:sz w:val="20"/>
          <w:szCs w:val="20"/>
        </w:rPr>
        <w:t>(członkostwo w Kole Łowieckim)</w:t>
      </w:r>
    </w:p>
    <w:p>
      <w:pPr>
        <w:pStyle w:val="Normal"/>
        <w:jc w:val="both"/>
        <w:rPr>
          <w:b/>
          <w:b/>
          <w:bCs/>
          <w:sz w:val="26"/>
          <w:szCs w:val="26"/>
        </w:rPr>
      </w:pPr>
      <w:r>
        <w:rPr>
          <w:b/>
          <w:bCs/>
          <w:sz w:val="26"/>
          <w:szCs w:val="26"/>
        </w:rPr>
      </w:r>
    </w:p>
    <w:p>
      <w:pPr>
        <w:pStyle w:val="Normal"/>
        <w:jc w:val="both"/>
        <w:rPr>
          <w:b/>
          <w:b/>
          <w:bCs/>
          <w:sz w:val="26"/>
          <w:szCs w:val="26"/>
        </w:rPr>
      </w:pPr>
      <w:r>
        <w:rPr>
          <w:b/>
          <w:bCs/>
          <w:sz w:val="26"/>
          <w:szCs w:val="26"/>
        </w:rPr>
        <w:t xml:space="preserve">Proszę o wydanie (po uzyskaniu decyzji pozytywnej)    ………………….. </w:t>
      </w:r>
    </w:p>
    <w:p>
      <w:pPr>
        <w:pStyle w:val="Normal"/>
        <w:jc w:val="both"/>
        <w:rPr>
          <w:sz w:val="16"/>
          <w:szCs w:val="16"/>
        </w:rPr>
      </w:pPr>
      <w:r>
        <w:rPr>
          <w:b/>
          <w:bCs/>
          <w:sz w:val="26"/>
          <w:szCs w:val="26"/>
        </w:rPr>
        <w:tab/>
        <w:tab/>
        <w:tab/>
        <w:tab/>
        <w:tab/>
        <w:tab/>
        <w:tab/>
        <w:tab/>
        <w:tab/>
      </w:r>
      <w:r>
        <w:rPr>
          <w:sz w:val="16"/>
          <w:szCs w:val="16"/>
        </w:rPr>
        <w:t>(ilość zaświadczeń)</w:t>
        <w:tab/>
      </w:r>
    </w:p>
    <w:p>
      <w:pPr>
        <w:pStyle w:val="Normal"/>
        <w:jc w:val="both"/>
        <w:rPr>
          <w:b/>
          <w:b/>
          <w:bCs/>
          <w:sz w:val="26"/>
          <w:szCs w:val="26"/>
        </w:rPr>
      </w:pPr>
      <w:r>
        <w:rPr>
          <w:b/>
          <w:bCs/>
          <w:sz w:val="26"/>
          <w:szCs w:val="26"/>
        </w:rPr>
        <w:t>zaświadczeń uprawniających do nabycia broni myśliwskiej.</w:t>
      </w:r>
    </w:p>
    <w:p>
      <w:pPr>
        <w:pStyle w:val="Normal"/>
        <w:rPr>
          <w:b/>
          <w:b/>
          <w:bCs/>
          <w:sz w:val="26"/>
          <w:szCs w:val="26"/>
        </w:rPr>
      </w:pPr>
      <w:r>
        <w:rPr>
          <w:b/>
          <w:bCs/>
          <w:sz w:val="26"/>
          <w:szCs w:val="26"/>
        </w:rPr>
      </w:r>
    </w:p>
    <w:p>
      <w:pPr>
        <w:pStyle w:val="Normal"/>
        <w:jc w:val="both"/>
        <w:rPr>
          <w:b/>
          <w:b/>
          <w:bCs/>
          <w:sz w:val="26"/>
          <w:szCs w:val="26"/>
        </w:rPr>
      </w:pPr>
      <w:r>
        <w:rPr>
          <w:b/>
          <w:bCs/>
          <w:sz w:val="26"/>
          <w:szCs w:val="26"/>
        </w:rPr>
      </w:r>
    </w:p>
    <w:p>
      <w:pPr>
        <w:pStyle w:val="Normal"/>
        <w:jc w:val="both"/>
        <w:rPr>
          <w:sz w:val="26"/>
          <w:szCs w:val="26"/>
        </w:rPr>
      </w:pPr>
      <w:r>
        <w:rPr>
          <w:sz w:val="26"/>
          <w:szCs w:val="26"/>
        </w:rPr>
        <w:tab/>
        <w:tab/>
        <w:tab/>
        <w:tab/>
        <w:tab/>
        <w:tab/>
        <w:t xml:space="preserve">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ab/>
        <w:tab/>
        <w:tab/>
        <w:tab/>
        <w:tab/>
        <w:tab/>
        <w:tab/>
        <w:tab/>
        <w:tab/>
        <w:t>(czytelny podpis)</w:t>
      </w:r>
    </w:p>
    <w:p>
      <w:pPr>
        <w:pStyle w:val="Normal"/>
        <w:ind w:firstLine="708"/>
        <w:jc w:val="both"/>
        <w:rPr>
          <w:sz w:val="20"/>
          <w:szCs w:val="20"/>
        </w:rPr>
      </w:pPr>
      <w:r>
        <w:rPr/>
      </w:r>
    </w:p>
    <w:p>
      <w:pPr>
        <w:pStyle w:val="Normal"/>
        <w:ind w:firstLine="708"/>
        <w:jc w:val="both"/>
        <w:rPr>
          <w:sz w:val="17"/>
          <w:szCs w:val="17"/>
        </w:rPr>
      </w:pPr>
      <w:r>
        <w:rPr>
          <w:sz w:val="17"/>
          <w:szCs w:val="17"/>
        </w:rPr>
        <w:t>Zgodnie z art. 10 § 1 Ustawy z dnia 14 czerwca 1960 roku – Kodeks postępowania administracyjnego (</w:t>
      </w:r>
      <w:r>
        <w:rPr>
          <w:i/>
          <w:sz w:val="17"/>
          <w:szCs w:val="17"/>
        </w:rPr>
        <w:t>tekst jednolity:</w:t>
      </w:r>
      <w:r>
        <w:rPr>
          <w:sz w:val="17"/>
          <w:szCs w:val="17"/>
        </w:rPr>
        <w:t xml:space="preserve"> </w:t>
      </w:r>
      <w:r>
        <w:rPr>
          <w:i/>
          <w:sz w:val="17"/>
          <w:szCs w:val="17"/>
        </w:rPr>
        <w:t>Dz. U. z 2023 roku, poz. 775 z poźn. zm</w:t>
      </w:r>
      <w:r>
        <w:rPr>
          <w:sz w:val="17"/>
          <w:szCs w:val="17"/>
        </w:rPr>
        <w:t xml:space="preserve">.) organ administracji publicznej obowiązany jest zapewnić stronie czynny udział </w:t>
        <w:br/>
        <w:t xml:space="preserve">w każdym stadium postępowania, a przed wydaniem decyzji umożliwić jej wypowiedzenie się co do zebranych dowodów </w:t>
        <w:br/>
        <w:t>i materiałów oraz zgłoszonych żądań. Ponadto zgodnie z art. 73 k.p.a. w każdym stadium postępowania organ administracji publicznej obowiązany jest umożliwić stronie przeglądanie akt sprawy oraz sporządzanie z nich notatek i odpisów. Strona może żądać uwierzytelnienia sporządzonych przez siebie odpisów z akt sprawy lub wydania jej z akt sprawy uwierzytelnionych odpisów, o ile jest to uzasadnione ważnym interesem strony.</w:t>
      </w:r>
    </w:p>
    <w:p>
      <w:pPr>
        <w:pStyle w:val="Normal"/>
        <w:jc w:val="both"/>
        <w:rPr>
          <w:sz w:val="17"/>
          <w:szCs w:val="17"/>
        </w:rPr>
      </w:pPr>
      <w:r>
        <w:rPr>
          <w:sz w:val="17"/>
          <w:szCs w:val="17"/>
        </w:rPr>
        <w:tab/>
        <w:t xml:space="preserve"> Zgodnie z art.41 k.p.a w toku postępowania strony oraz ich przedstawiciele i pełnomocnicy mają obowiązek zawiadomić organ administracji publicznej o każdej zmianie swojego adresu. W razie zaniedbania tego obowiązku doręczenie pism pod dotychczasowy adres będzie miało skutek prawny.</w:t>
      </w:r>
    </w:p>
    <w:p>
      <w:pPr>
        <w:pStyle w:val="Normal"/>
        <w:ind w:left="0" w:right="0" w:firstLine="708"/>
        <w:jc w:val="both"/>
        <w:rPr>
          <w:sz w:val="17"/>
          <w:szCs w:val="17"/>
        </w:rPr>
      </w:pPr>
      <w:r>
        <w:rPr>
          <w:sz w:val="17"/>
          <w:szCs w:val="17"/>
        </w:rPr>
        <w:t>Informuję, że zgodnie z art. 40 § 5 k.p.a. strona ma możliwość złożenia odpowiedzi na pismo wszczynające postępowanie i wyjaśnień na piśmie. Wnioski i dowody mogące mieć znaczenie dla rozstrzygnięcia sprawy, ze względu na zapewnienie prawidłowego toku postępowania, powinien Pan(i) przedłożyć w terminie 14 dni od daty otrzymania niniejszego pisma.</w:t>
      </w:r>
    </w:p>
    <w:p>
      <w:pPr>
        <w:pStyle w:val="Normal"/>
        <w:jc w:val="both"/>
        <w:rPr>
          <w:sz w:val="17"/>
          <w:szCs w:val="17"/>
        </w:rPr>
      </w:pPr>
      <w:r>
        <w:rPr>
          <w:sz w:val="17"/>
          <w:szCs w:val="17"/>
        </w:rPr>
        <w:tab/>
        <w:t xml:space="preserve">W przypadku ustanowienia przez Pana(ią) pełnomocnika, winien on dostarczyć organowi prowadzącemu postępowanie do akt sprawy oryginał lub urzędowo poświadczony odpis pełnomocnictwa. Informuję, że adwokat lub radca prawny może sam uwierzytelnić odpis udzielonego mu pełnomocnictwa (art. 33 § 3 k.p.a). Ponadto pełnomocnik, zgodnie </w:t>
        <w:br/>
        <w:t>z art. 1 ust. 1 pkt. 2 Ustawy z dnia 16 listopada 2006 roku o opłacie skarbowej (</w:t>
      </w:r>
      <w:r>
        <w:rPr>
          <w:i/>
          <w:sz w:val="17"/>
          <w:szCs w:val="17"/>
        </w:rPr>
        <w:t>Dz. U. nr 225, poz. 1635 z późn. zm.</w:t>
      </w:r>
      <w:r>
        <w:rPr>
          <w:sz w:val="17"/>
          <w:szCs w:val="17"/>
        </w:rPr>
        <w:t>) powinien wnieść opłatę za udzielenie pełnomocnictwa w kwocie 17 zł na konto:</w:t>
      </w:r>
    </w:p>
    <w:p>
      <w:pPr>
        <w:pStyle w:val="Normal"/>
        <w:spacing w:before="60" w:after="20"/>
        <w:ind w:left="0" w:right="0" w:firstLine="709"/>
        <w:jc w:val="center"/>
        <w:rPr>
          <w:b/>
          <w:b/>
          <w:i/>
          <w:i/>
          <w:sz w:val="17"/>
          <w:szCs w:val="17"/>
        </w:rPr>
      </w:pPr>
      <w:r>
        <w:rPr>
          <w:b/>
          <w:i/>
          <w:sz w:val="17"/>
          <w:szCs w:val="17"/>
        </w:rPr>
        <w:t>Urząd Miejski Wydział Finansowy, 20-950 Lublin, ul. Wieniawska 14,</w:t>
      </w:r>
    </w:p>
    <w:p>
      <w:pPr>
        <w:pStyle w:val="Normal"/>
        <w:jc w:val="center"/>
        <w:rPr>
          <w:b/>
          <w:b/>
          <w:i/>
          <w:i/>
          <w:sz w:val="17"/>
          <w:szCs w:val="17"/>
        </w:rPr>
      </w:pPr>
      <w:r>
        <w:rPr>
          <w:b/>
          <w:i/>
          <w:sz w:val="17"/>
          <w:szCs w:val="17"/>
        </w:rPr>
        <w:t>bank PEKAO S.A. nr 95 1240 2092 9329 9200 0620 0000</w:t>
      </w:r>
    </w:p>
    <w:p>
      <w:pPr>
        <w:pStyle w:val="Normal"/>
        <w:spacing w:before="20" w:after="60"/>
        <w:jc w:val="center"/>
        <w:rPr>
          <w:b/>
          <w:b/>
          <w:i/>
          <w:i/>
          <w:sz w:val="17"/>
          <w:szCs w:val="17"/>
        </w:rPr>
      </w:pPr>
      <w:r>
        <w:rPr>
          <w:b/>
          <w:i/>
          <w:sz w:val="17"/>
          <w:szCs w:val="17"/>
        </w:rPr>
        <w:t>tytułem „opłata za udzielenie pełnomocnictwa”</w:t>
      </w:r>
    </w:p>
    <w:p>
      <w:pPr>
        <w:pStyle w:val="Normal"/>
        <w:jc w:val="both"/>
        <w:rPr>
          <w:sz w:val="17"/>
          <w:szCs w:val="17"/>
        </w:rPr>
      </w:pPr>
      <w:r>
        <w:rPr>
          <w:sz w:val="17"/>
          <w:szCs w:val="17"/>
        </w:rPr>
        <w:t xml:space="preserve">a następnie dowód wpłaty wraz z pełnomocnictwem dostarczyć do Wydziału Postępowań Administracyjnych Komendy Wojewódzkiej Policji w Lublinie. </w:t>
      </w:r>
    </w:p>
    <w:p>
      <w:pPr>
        <w:pStyle w:val="Normal"/>
        <w:ind w:left="0" w:right="0" w:firstLine="708"/>
        <w:jc w:val="both"/>
        <w:rPr>
          <w:sz w:val="17"/>
          <w:szCs w:val="17"/>
        </w:rPr>
      </w:pPr>
      <w:r>
        <w:rPr>
          <w:sz w:val="17"/>
          <w:szCs w:val="17"/>
        </w:rPr>
        <w:t xml:space="preserve">Zgodnie z art. 40 § 2 k.p.a wszelkie pisma doręcza się ustanowionemu pełnomocnikowi. Jeżeli ustanowiono kilku pełnomocników, doręcza się pisma tylko jednemu pełnomocnikowi. Strona może wskazać takiego pełnomocnika. Zgodnie </w:t>
        <w:br/>
        <w:t xml:space="preserve">z art. 40 § 4 k.p.a.- strona zamieszkała za granicą lub mająca siedzibę za granicą, jeżeli nie ustanowiła pełnomocnika do prowadzenia sprawy zamieszkałego w kraju, jest obowiązana wskazać w kraju pełnomocnika do doręczeń. Zgodnie z art. 40 § 5 k.p.a.-  w razie nie wskazania pełnomocnika do doręczeń przeznaczone dla tej strony pisma pozostawia się w aktach sprawy ze skutkiem doręczenia. </w:t>
      </w:r>
    </w:p>
    <w:p>
      <w:pPr>
        <w:pStyle w:val="Normal"/>
        <w:jc w:val="both"/>
        <w:rPr>
          <w:sz w:val="17"/>
          <w:szCs w:val="17"/>
        </w:rPr>
      </w:pPr>
      <w:r>
        <w:rPr>
          <w:sz w:val="17"/>
          <w:szCs w:val="17"/>
        </w:rPr>
        <w:tab/>
        <w:t>Zgodnie z art. 33 § 1 k.p.a. pełnomocnikiem strony może być osoba fizyczna posiadająca zdolność do czynności prawnych.</w:t>
      </w:r>
    </w:p>
    <w:p>
      <w:pPr>
        <w:pStyle w:val="Normal"/>
        <w:jc w:val="both"/>
        <w:rPr>
          <w:sz w:val="17"/>
          <w:szCs w:val="17"/>
        </w:rPr>
      </w:pPr>
      <w:r>
        <w:rPr>
          <w:sz w:val="17"/>
          <w:szCs w:val="17"/>
        </w:rPr>
        <w:tab/>
        <w:t xml:space="preserve">Szczegółowe informacje na temat obowiązujących terminów i procedur uzyska Pan(i) w Wydziale Postępowań Administracyjnych Komendy Wojewódzkiej Policji w Lublinie, ul. Gospodarcza 1B, 20-213 Lublin, od poniedziałku do czwartku w godz. 9.00-15.00, pod nr telefonu 47811 49 </w:t>
      </w:r>
      <w:r>
        <w:rPr>
          <w:sz w:val="17"/>
          <w:szCs w:val="17"/>
        </w:rPr>
        <w:t>65, 47 811 49 39, 47 811 49 56, 47 811 49 49, 47 811 49 94, 47 811 49 99, 47 811 49 48</w:t>
      </w:r>
      <w:r>
        <w:rPr>
          <w:sz w:val="17"/>
          <w:szCs w:val="17"/>
        </w:rPr>
        <w:t>.</w:t>
      </w:r>
    </w:p>
    <w:p>
      <w:pPr>
        <w:pStyle w:val="Normal"/>
        <w:ind w:left="0" w:right="0" w:firstLine="708"/>
        <w:jc w:val="both"/>
        <w:rPr>
          <w:sz w:val="17"/>
          <w:szCs w:val="17"/>
        </w:rPr>
      </w:pPr>
      <w:r>
        <w:rPr>
          <w:sz w:val="17"/>
          <w:szCs w:val="17"/>
        </w:rPr>
        <w:t>Jednocześnie informuję, że nieskorzystanie przez stronę z przysługujących jej uprawnień nie wstrzymuje biegu postępowania.</w:t>
      </w:r>
    </w:p>
    <w:p>
      <w:pPr>
        <w:pStyle w:val="Normal"/>
        <w:jc w:val="both"/>
        <w:rPr>
          <w:sz w:val="17"/>
          <w:szCs w:val="17"/>
        </w:rPr>
      </w:pPr>
      <w:r>
        <w:rPr>
          <w:sz w:val="17"/>
          <w:szCs w:val="17"/>
        </w:rPr>
        <w:t xml:space="preserve">                                                                </w:t>
      </w:r>
    </w:p>
    <w:p>
      <w:pPr>
        <w:pStyle w:val="Normal"/>
        <w:ind w:left="244" w:right="0" w:hanging="0"/>
        <w:jc w:val="both"/>
        <w:rPr>
          <w:sz w:val="17"/>
          <w:szCs w:val="17"/>
        </w:rPr>
      </w:pPr>
      <w:r>
        <w:rPr>
          <w:sz w:val="17"/>
          <w:szCs w:val="17"/>
        </w:rPr>
      </w:r>
    </w:p>
    <w:p>
      <w:pPr>
        <w:pStyle w:val="Normal"/>
        <w:ind w:left="244" w:right="0" w:hanging="0"/>
        <w:jc w:val="both"/>
        <w:rPr>
          <w:sz w:val="17"/>
          <w:szCs w:val="17"/>
        </w:rPr>
      </w:pPr>
      <w:r>
        <w:rPr>
          <w:sz w:val="17"/>
          <w:szCs w:val="17"/>
        </w:rPr>
        <w:t xml:space="preserve">                                                                                                                              ………………………………………</w:t>
      </w:r>
      <w:r>
        <w:rPr>
          <w:sz w:val="17"/>
          <w:szCs w:val="17"/>
        </w:rPr>
        <w:t>..</w:t>
      </w:r>
    </w:p>
    <w:p>
      <w:pPr>
        <w:pStyle w:val="ListParagraph"/>
        <w:ind w:left="494" w:right="0" w:hanging="0"/>
        <w:jc w:val="both"/>
        <w:rPr>
          <w:sz w:val="17"/>
          <w:szCs w:val="17"/>
        </w:rPr>
      </w:pPr>
      <w:r>
        <w:rPr>
          <w:sz w:val="17"/>
          <w:szCs w:val="17"/>
        </w:rPr>
        <w:t xml:space="preserve">                                                                                          </w:t>
      </w:r>
      <w:r>
        <w:rPr>
          <w:sz w:val="17"/>
          <w:szCs w:val="17"/>
        </w:rPr>
        <w:t>(data i czytelny podpis)</w:t>
      </w:r>
    </w:p>
    <w:p>
      <w:pPr>
        <w:pStyle w:val="Normal"/>
        <w:jc w:val="both"/>
        <w:rPr>
          <w:sz w:val="17"/>
          <w:szCs w:val="17"/>
        </w:rPr>
      </w:pPr>
      <w:r>
        <w:rPr>
          <w:sz w:val="17"/>
          <w:szCs w:val="17"/>
        </w:rPr>
      </w:r>
    </w:p>
    <w:p>
      <w:pPr>
        <w:pStyle w:val="Normal"/>
        <w:spacing w:before="120" w:after="152"/>
        <w:ind w:left="1554" w:right="0" w:hanging="0"/>
        <w:jc w:val="center"/>
        <w:rPr>
          <w:b/>
          <w:b/>
          <w:sz w:val="17"/>
          <w:szCs w:val="17"/>
        </w:rPr>
      </w:pPr>
      <w:r>
        <w:rPr>
          <w:b/>
          <w:sz w:val="17"/>
          <w:szCs w:val="17"/>
        </w:rPr>
        <w:t>OBOWIĄZEK INFORMACYJNY - POZWOLENIA NA BROŃ</w:t>
      </w:r>
    </w:p>
    <w:p>
      <w:pPr>
        <w:pStyle w:val="Normal"/>
        <w:spacing w:before="0" w:after="120"/>
        <w:ind w:left="0" w:right="0" w:firstLine="493"/>
        <w:jc w:val="both"/>
        <w:rPr>
          <w:sz w:val="17"/>
          <w:szCs w:val="17"/>
        </w:rPr>
      </w:pPr>
      <w:r>
        <w:rPr>
          <w:sz w:val="17"/>
          <w:szCs w:val="17"/>
        </w:rPr>
        <w:t xml:space="preserve">Zgodnie z art. 13 rozporządzenia Parlamentu Europejskiego i Rady (UE) 2016/679 z dnia 27 kwietnia 2016 r. </w:t>
        <w:br/>
        <w:t>w sprawie ochrony osób fizycznych w związku z przetwarzaniem danych osobowych i w sprawie swobodnego przepływu takich danych oraz uchylenia dyrektywy 95/46/WE (RODO) informuję, że:</w:t>
      </w:r>
    </w:p>
    <w:p>
      <w:pPr>
        <w:pStyle w:val="Normal"/>
        <w:numPr>
          <w:ilvl w:val="0"/>
          <w:numId w:val="1"/>
        </w:numPr>
        <w:spacing w:lineRule="auto" w:line="228" w:before="0" w:after="60"/>
        <w:ind w:left="494" w:right="0" w:hanging="250"/>
        <w:jc w:val="both"/>
        <w:rPr>
          <w:sz w:val="17"/>
          <w:szCs w:val="17"/>
        </w:rPr>
      </w:pPr>
      <w:r>
        <w:rPr>
          <w:sz w:val="17"/>
          <w:szCs w:val="17"/>
        </w:rPr>
        <w:t>Administratorem Pana(i) danych osobowych jest Komendant Wojewódzki Policji w Lublinie, z siedzibą przy ul. Narutowicza 73, tel. (81) 532 44 74.</w:t>
      </w:r>
    </w:p>
    <w:p>
      <w:pPr>
        <w:pStyle w:val="Normal"/>
        <w:numPr>
          <w:ilvl w:val="0"/>
          <w:numId w:val="1"/>
        </w:numPr>
        <w:spacing w:lineRule="auto" w:line="228" w:before="0" w:after="60"/>
        <w:ind w:left="493" w:right="0" w:hanging="249"/>
        <w:jc w:val="both"/>
        <w:rPr>
          <w:sz w:val="17"/>
          <w:szCs w:val="17"/>
        </w:rPr>
      </w:pPr>
      <w:r>
        <w:rPr>
          <w:sz w:val="17"/>
          <w:szCs w:val="17"/>
        </w:rPr>
        <w:t xml:space="preserve">Dane kontaktowe Inspektora Ochrony Danych w Komendzie Wojewódzkiej Policji w Lublinie — e-mail: </w:t>
      </w:r>
      <w:r>
        <w:rPr>
          <w:sz w:val="17"/>
          <w:szCs w:val="17"/>
          <w:u w:val="single" w:color="000000"/>
        </w:rPr>
        <w:t>iod.kwp@lu.policia.gov.el</w:t>
      </w:r>
      <w:r>
        <w:rPr>
          <w:sz w:val="17"/>
          <w:szCs w:val="17"/>
        </w:rPr>
        <w:t>.</w:t>
      </w:r>
    </w:p>
    <w:p>
      <w:pPr>
        <w:pStyle w:val="Normal"/>
        <w:numPr>
          <w:ilvl w:val="0"/>
          <w:numId w:val="1"/>
        </w:numPr>
        <w:spacing w:lineRule="auto" w:line="228" w:before="0" w:after="60"/>
        <w:ind w:left="493" w:right="0" w:hanging="249"/>
        <w:jc w:val="both"/>
        <w:rPr>
          <w:sz w:val="17"/>
          <w:szCs w:val="17"/>
        </w:rPr>
      </w:pPr>
      <w:r>
        <w:rPr>
          <w:sz w:val="17"/>
          <w:szCs w:val="17"/>
        </w:rPr>
        <w:t>Pana(i) dane osobowe będą przetwarzane w celu przeprowadzenia postępowania dotyczącego wydania pozwolenia na broń, dopuszczenia do posiadania broni. Podstawą prawną przetwarzania Pana(i) danych jest ustawa o broni i amunicji i przepisy wykonawcze.</w:t>
      </w:r>
    </w:p>
    <w:p>
      <w:pPr>
        <w:pStyle w:val="Normal"/>
        <w:numPr>
          <w:ilvl w:val="0"/>
          <w:numId w:val="1"/>
        </w:numPr>
        <w:spacing w:lineRule="auto" w:line="228" w:before="0" w:after="60"/>
        <w:ind w:left="493" w:right="0" w:hanging="249"/>
        <w:jc w:val="both"/>
        <w:rPr>
          <w:sz w:val="17"/>
          <w:szCs w:val="17"/>
        </w:rPr>
      </w:pPr>
      <w:r>
        <w:rPr>
          <w:sz w:val="17"/>
          <w:szCs w:val="17"/>
        </w:rPr>
        <w:t>Pana(i) dane osobowe będą przekazywane jedynie organom uprawnionym do ich uzyskania na podstawie obowiązującego prawa.</w:t>
      </w:r>
    </w:p>
    <w:p>
      <w:pPr>
        <w:pStyle w:val="Normal"/>
        <w:numPr>
          <w:ilvl w:val="0"/>
          <w:numId w:val="1"/>
        </w:numPr>
        <w:spacing w:lineRule="auto" w:line="228" w:before="0" w:after="60"/>
        <w:ind w:left="493" w:right="0" w:hanging="249"/>
        <w:jc w:val="both"/>
        <w:rPr>
          <w:sz w:val="17"/>
          <w:szCs w:val="17"/>
        </w:rPr>
      </w:pPr>
      <w:r>
        <w:rPr>
          <w:sz w:val="17"/>
          <w:szCs w:val="17"/>
        </w:rPr>
        <w:t>Pana(i)  dane osobowe będą przetwarzane przez czas trwania postępowania, a po tym czasie przez czas określony w przepisach ustawy o narodowym zasobie archiwalnym i archiwach oraz Zarządzenia Ministra Spraw Wewnętrznych i Administracji w sprawie jednoli</w:t>
      </w:r>
      <w:r>
        <w:rPr>
          <w:rFonts w:eastAsia="Calibri"/>
          <w:sz w:val="17"/>
          <w:szCs w:val="17"/>
        </w:rPr>
        <w:t>tego rzeczowego wykazu akt Policji.</w:t>
      </w:r>
    </w:p>
    <w:p>
      <w:pPr>
        <w:pStyle w:val="Normal"/>
        <w:numPr>
          <w:ilvl w:val="0"/>
          <w:numId w:val="1"/>
        </w:numPr>
        <w:spacing w:lineRule="auto" w:line="228" w:before="0" w:after="60"/>
        <w:ind w:left="493" w:right="0" w:hanging="249"/>
        <w:jc w:val="both"/>
        <w:rPr>
          <w:sz w:val="17"/>
          <w:szCs w:val="17"/>
        </w:rPr>
      </w:pPr>
      <w:r>
        <w:rPr>
          <w:sz w:val="17"/>
          <w:szCs w:val="17"/>
        </w:rPr>
        <w:t>Przysługuje Panu(i) prawo wniesienia żądania od administratora dostępu do przekazanych danych osobowych, ich sprostowania, usunięcia lub ograniczenia przetwarzania.</w:t>
      </w:r>
    </w:p>
    <w:p>
      <w:pPr>
        <w:pStyle w:val="Normal"/>
        <w:numPr>
          <w:ilvl w:val="0"/>
          <w:numId w:val="1"/>
        </w:numPr>
        <w:spacing w:lineRule="auto" w:line="228" w:before="0" w:after="60"/>
        <w:ind w:left="493" w:right="0" w:hanging="249"/>
        <w:jc w:val="both"/>
        <w:rPr>
          <w:sz w:val="17"/>
          <w:szCs w:val="17"/>
        </w:rPr>
      </w:pPr>
      <w:r>
        <w:rPr>
          <w:sz w:val="17"/>
          <w:szCs w:val="17"/>
        </w:rPr>
        <w:t xml:space="preserve">Przysługuje Panu(i) prawo do wniesienia skargi do organu nadzorczego, którym jest Prezes Urzędu Ochrony Danych Osobowych </w:t>
        <w:br/>
        <w:t>z siedzibą przy ul. Stawki 2, 00-193 Warszawa.</w:t>
      </w:r>
    </w:p>
    <w:p>
      <w:pPr>
        <w:pStyle w:val="Normal"/>
        <w:numPr>
          <w:ilvl w:val="0"/>
          <w:numId w:val="1"/>
        </w:numPr>
        <w:spacing w:lineRule="auto" w:line="228" w:before="0" w:after="60"/>
        <w:ind w:left="493" w:right="0" w:hanging="249"/>
        <w:jc w:val="both"/>
        <w:rPr>
          <w:sz w:val="17"/>
          <w:szCs w:val="17"/>
        </w:rPr>
      </w:pPr>
      <w:r>
        <w:rPr>
          <w:sz w:val="17"/>
          <w:szCs w:val="17"/>
        </w:rPr>
        <w:t>Podanie danych osobowych wynika z ustawy o broni i amunicji, a odmowa ich podania spowoduje brak możliwości przeprowadzenia postępowania.</w:t>
      </w:r>
    </w:p>
    <w:p>
      <w:pPr>
        <w:pStyle w:val="Normal"/>
        <w:ind w:left="244" w:right="0" w:hanging="0"/>
        <w:jc w:val="both"/>
        <w:rPr>
          <w:sz w:val="17"/>
          <w:szCs w:val="17"/>
        </w:rPr>
      </w:pPr>
      <w:r>
        <w:rPr>
          <w:sz w:val="17"/>
          <w:szCs w:val="17"/>
        </w:rPr>
        <w:t xml:space="preserve">                                                                 </w:t>
      </w:r>
    </w:p>
    <w:p>
      <w:pPr>
        <w:pStyle w:val="Normal"/>
        <w:ind w:left="244" w:right="0" w:hanging="0"/>
        <w:jc w:val="both"/>
        <w:rPr>
          <w:sz w:val="17"/>
          <w:szCs w:val="17"/>
        </w:rPr>
      </w:pPr>
      <w:r>
        <w:rPr>
          <w:sz w:val="17"/>
          <w:szCs w:val="17"/>
        </w:rPr>
        <w:t xml:space="preserve">                                                                                                                              ………………………………………</w:t>
      </w:r>
      <w:r>
        <w:rPr>
          <w:sz w:val="17"/>
          <w:szCs w:val="17"/>
        </w:rPr>
        <w:t>..</w:t>
      </w:r>
    </w:p>
    <w:p>
      <w:pPr>
        <w:pStyle w:val="Normal"/>
        <w:ind w:left="494" w:right="0" w:hanging="0"/>
        <w:jc w:val="both"/>
        <w:rPr>
          <w:sz w:val="20"/>
          <w:szCs w:val="20"/>
        </w:rPr>
      </w:pPr>
      <w:r>
        <w:rPr>
          <w:sz w:val="17"/>
          <w:szCs w:val="17"/>
        </w:rPr>
        <w:t xml:space="preserve">                                                                                          </w:t>
      </w:r>
      <w:r>
        <w:rPr>
          <w:sz w:val="17"/>
          <w:szCs w:val="17"/>
        </w:rPr>
        <w:t>(data i czytelny podpis)</w:t>
      </w:r>
    </w:p>
    <w:sectPr>
      <w:type w:val="nextPage"/>
      <w:pgSz w:w="11906" w:h="16838"/>
      <w:pgMar w:left="1418" w:right="1418"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94" w:hanging="0"/>
      </w:pPr>
      <w:rPr>
        <w:dstrike w:val="false"/>
        <w:strike w:val="false"/>
        <w:vertAlign w:val="baseline"/>
        <w:position w:val="0"/>
        <w:sz w:val="18"/>
        <w:sz w:val="18"/>
        <w:i w:val="false"/>
        <w:u w:val="none"/>
        <w:b w:val="false"/>
        <w:szCs w:val="18"/>
        <w:rFonts w:eastAsia="Calibri" w:cs="Calibri"/>
        <w:color w:val="000000"/>
      </w:rPr>
    </w:lvl>
    <w:lvl w:ilvl="1">
      <w:start w:val="1"/>
      <w:numFmt w:val="lowerLetter"/>
      <w:lvlText w:val="%2"/>
      <w:lvlJc w:val="left"/>
      <w:pPr>
        <w:ind w:left="1335" w:hanging="0"/>
      </w:pPr>
      <w:rPr>
        <w:dstrike w:val="false"/>
        <w:strike w:val="false"/>
        <w:vertAlign w:val="baseline"/>
        <w:position w:val="0"/>
        <w:sz w:val="18"/>
        <w:sz w:val="18"/>
        <w:i w:val="false"/>
        <w:u w:val="none"/>
        <w:b w:val="false"/>
        <w:szCs w:val="18"/>
        <w:rFonts w:eastAsia="Calibri" w:cs="Calibri"/>
        <w:color w:val="000000"/>
      </w:rPr>
    </w:lvl>
    <w:lvl w:ilvl="2">
      <w:start w:val="1"/>
      <w:numFmt w:val="lowerRoman"/>
      <w:lvlText w:val="%3"/>
      <w:lvlJc w:val="left"/>
      <w:pPr>
        <w:ind w:left="2055" w:hanging="0"/>
      </w:pPr>
      <w:rPr>
        <w:dstrike w:val="false"/>
        <w:strike w:val="false"/>
        <w:vertAlign w:val="baseline"/>
        <w:position w:val="0"/>
        <w:sz w:val="18"/>
        <w:sz w:val="18"/>
        <w:i w:val="false"/>
        <w:u w:val="none"/>
        <w:b w:val="false"/>
        <w:szCs w:val="18"/>
        <w:rFonts w:eastAsia="Calibri" w:cs="Calibri"/>
        <w:color w:val="000000"/>
      </w:rPr>
    </w:lvl>
    <w:lvl w:ilvl="3">
      <w:start w:val="1"/>
      <w:numFmt w:val="decimal"/>
      <w:lvlText w:val="%4"/>
      <w:lvlJc w:val="left"/>
      <w:pPr>
        <w:ind w:left="2775" w:hanging="0"/>
      </w:pPr>
      <w:rPr>
        <w:dstrike w:val="false"/>
        <w:strike w:val="false"/>
        <w:vertAlign w:val="baseline"/>
        <w:position w:val="0"/>
        <w:sz w:val="18"/>
        <w:sz w:val="18"/>
        <w:i w:val="false"/>
        <w:u w:val="none"/>
        <w:b w:val="false"/>
        <w:szCs w:val="18"/>
        <w:rFonts w:eastAsia="Calibri" w:cs="Calibri"/>
        <w:color w:val="000000"/>
      </w:rPr>
    </w:lvl>
    <w:lvl w:ilvl="4">
      <w:start w:val="1"/>
      <w:numFmt w:val="lowerLetter"/>
      <w:lvlText w:val="%5"/>
      <w:lvlJc w:val="left"/>
      <w:pPr>
        <w:ind w:left="3495" w:hanging="0"/>
      </w:pPr>
      <w:rPr>
        <w:dstrike w:val="false"/>
        <w:strike w:val="false"/>
        <w:vertAlign w:val="baseline"/>
        <w:position w:val="0"/>
        <w:sz w:val="18"/>
        <w:sz w:val="18"/>
        <w:i w:val="false"/>
        <w:u w:val="none"/>
        <w:b w:val="false"/>
        <w:szCs w:val="18"/>
        <w:rFonts w:eastAsia="Calibri" w:cs="Calibri"/>
        <w:color w:val="000000"/>
      </w:rPr>
    </w:lvl>
    <w:lvl w:ilvl="5">
      <w:start w:val="1"/>
      <w:numFmt w:val="lowerRoman"/>
      <w:lvlText w:val="%6"/>
      <w:lvlJc w:val="left"/>
      <w:pPr>
        <w:ind w:left="4215" w:hanging="0"/>
      </w:pPr>
      <w:rPr>
        <w:dstrike w:val="false"/>
        <w:strike w:val="false"/>
        <w:vertAlign w:val="baseline"/>
        <w:position w:val="0"/>
        <w:sz w:val="18"/>
        <w:sz w:val="18"/>
        <w:i w:val="false"/>
        <w:u w:val="none"/>
        <w:b w:val="false"/>
        <w:szCs w:val="18"/>
        <w:rFonts w:eastAsia="Calibri" w:cs="Calibri"/>
        <w:color w:val="000000"/>
      </w:rPr>
    </w:lvl>
    <w:lvl w:ilvl="6">
      <w:start w:val="1"/>
      <w:numFmt w:val="decimal"/>
      <w:lvlText w:val="%7"/>
      <w:lvlJc w:val="left"/>
      <w:pPr>
        <w:ind w:left="4935" w:hanging="0"/>
      </w:pPr>
      <w:rPr>
        <w:dstrike w:val="false"/>
        <w:strike w:val="false"/>
        <w:vertAlign w:val="baseline"/>
        <w:position w:val="0"/>
        <w:sz w:val="18"/>
        <w:sz w:val="18"/>
        <w:i w:val="false"/>
        <w:u w:val="none"/>
        <w:b w:val="false"/>
        <w:szCs w:val="18"/>
        <w:rFonts w:eastAsia="Calibri" w:cs="Calibri"/>
        <w:color w:val="000000"/>
      </w:rPr>
    </w:lvl>
    <w:lvl w:ilvl="7">
      <w:start w:val="1"/>
      <w:numFmt w:val="lowerLetter"/>
      <w:lvlText w:val="%8"/>
      <w:lvlJc w:val="left"/>
      <w:pPr>
        <w:ind w:left="5655" w:hanging="0"/>
      </w:pPr>
      <w:rPr>
        <w:dstrike w:val="false"/>
        <w:strike w:val="false"/>
        <w:vertAlign w:val="baseline"/>
        <w:position w:val="0"/>
        <w:sz w:val="18"/>
        <w:sz w:val="18"/>
        <w:i w:val="false"/>
        <w:u w:val="none"/>
        <w:b w:val="false"/>
        <w:szCs w:val="18"/>
        <w:rFonts w:eastAsia="Calibri" w:cs="Calibri"/>
        <w:color w:val="000000"/>
      </w:rPr>
    </w:lvl>
    <w:lvl w:ilvl="8">
      <w:start w:val="1"/>
      <w:numFmt w:val="lowerRoman"/>
      <w:lvlText w:val="%9"/>
      <w:lvlJc w:val="left"/>
      <w:pPr>
        <w:ind w:left="6375" w:hanging="0"/>
      </w:pPr>
      <w:rPr>
        <w:dstrike w:val="false"/>
        <w:strike w:val="false"/>
        <w:vertAlign w:val="baseline"/>
        <w:position w:val="0"/>
        <w:sz w:val="18"/>
        <w:sz w:val="18"/>
        <w:i w:val="false"/>
        <w:u w:val="none"/>
        <w:b w:val="false"/>
        <w:szCs w:val="18"/>
        <w:rFonts w:eastAsia="Calibri" w:cs="Calibri"/>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widowControl/>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62e9"/>
    <w:pPr>
      <w:widowControl/>
      <w:kinsoku w:val="true"/>
      <w:overflowPunct w:val="true"/>
      <w:autoSpaceDE w:val="true"/>
      <w:bidi w:val="0"/>
      <w:jc w:val="left"/>
    </w:pPr>
    <w:rPr>
      <w:rFonts w:ascii="Times New Roman" w:hAnsi="Times New Roman" w:eastAsia="Times New Roman" w:cs="Arial"/>
      <w:color w:val="auto"/>
      <w:kern w:val="2"/>
      <w:sz w:val="24"/>
      <w:szCs w:val="24"/>
      <w:lang w:val="pl-PL" w:eastAsia="zh-CN" w:bidi="hi-IN"/>
    </w:rPr>
  </w:style>
  <w:style w:type="paragraph" w:styleId="Nagwek1">
    <w:name w:val="Heading 1"/>
    <w:basedOn w:val="Normal"/>
    <w:link w:val="Nagwek1Znak"/>
    <w:uiPriority w:val="99"/>
    <w:qFormat/>
    <w:rsid w:val="00d82022"/>
    <w:pPr>
      <w:keepNext w:val="true"/>
      <w:keepLines/>
      <w:spacing w:before="480" w:after="0"/>
      <w:outlineLvl w:val="0"/>
    </w:pPr>
    <w:rPr>
      <w:rFonts w:ascii="Arial" w:hAnsi="Arial" w:cs="Arial"/>
      <w:b/>
      <w:bCs/>
      <w:color w:val="E80061"/>
      <w:sz w:val="28"/>
      <w:szCs w:val="28"/>
    </w:rPr>
  </w:style>
  <w:style w:type="paragraph" w:styleId="Nagwek2">
    <w:name w:val="Heading 2"/>
    <w:basedOn w:val="Normal"/>
    <w:link w:val="Nagwek2Znak"/>
    <w:uiPriority w:val="99"/>
    <w:qFormat/>
    <w:rsid w:val="00d82022"/>
    <w:pPr>
      <w:keepNext w:val="true"/>
      <w:keepLines/>
      <w:spacing w:before="200" w:after="0"/>
      <w:outlineLvl w:val="1"/>
    </w:pPr>
    <w:rPr>
      <w:rFonts w:ascii="Arial" w:hAnsi="Arial" w:cs="Arial"/>
      <w:b/>
      <w:bCs/>
      <w:color w:val="FF388C"/>
      <w:sz w:val="26"/>
      <w:szCs w:val="26"/>
    </w:rPr>
  </w:style>
  <w:style w:type="paragraph" w:styleId="Nagwek3">
    <w:name w:val="Heading 3"/>
    <w:basedOn w:val="Normal"/>
    <w:link w:val="Nagwek3Znak"/>
    <w:uiPriority w:val="99"/>
    <w:qFormat/>
    <w:rsid w:val="00d82022"/>
    <w:pPr>
      <w:keepNext w:val="true"/>
      <w:keepLines/>
      <w:spacing w:before="200" w:after="0"/>
      <w:outlineLvl w:val="2"/>
    </w:pPr>
    <w:rPr>
      <w:rFonts w:ascii="Arial" w:hAnsi="Arial" w:cs="Arial"/>
      <w:b/>
      <w:bCs/>
      <w:color w:val="FF388C"/>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d82022"/>
    <w:rPr>
      <w:rFonts w:ascii="Arial" w:hAnsi="Arial" w:cs="Arial"/>
      <w:b/>
      <w:bCs/>
      <w:color w:val="E80061"/>
      <w:sz w:val="28"/>
      <w:szCs w:val="28"/>
    </w:rPr>
  </w:style>
  <w:style w:type="character" w:styleId="Nagwek2Znak" w:customStyle="1">
    <w:name w:val="Nagłówek 2 Znak"/>
    <w:link w:val="Nagwek2"/>
    <w:uiPriority w:val="99"/>
    <w:qFormat/>
    <w:locked/>
    <w:rsid w:val="00d82022"/>
    <w:rPr>
      <w:rFonts w:ascii="Arial" w:hAnsi="Arial" w:cs="Arial"/>
      <w:b/>
      <w:bCs/>
      <w:color w:val="FF388C"/>
      <w:sz w:val="26"/>
      <w:szCs w:val="26"/>
    </w:rPr>
  </w:style>
  <w:style w:type="character" w:styleId="Nagwek3Znak" w:customStyle="1">
    <w:name w:val="Nagłówek 3 Znak"/>
    <w:link w:val="Nagwek3"/>
    <w:uiPriority w:val="99"/>
    <w:qFormat/>
    <w:locked/>
    <w:rsid w:val="00d82022"/>
    <w:rPr>
      <w:rFonts w:ascii="Arial" w:hAnsi="Arial" w:cs="Arial"/>
      <w:b/>
      <w:bCs/>
      <w:color w:val="FF388C"/>
      <w:sz w:val="24"/>
      <w:szCs w:val="24"/>
    </w:rPr>
  </w:style>
  <w:style w:type="character" w:styleId="ListLabel1">
    <w:name w:val="ListLabel 1"/>
    <w:qFormat/>
    <w:rPr>
      <w:rFonts w:eastAsia="Calibri" w:cs="Calibri"/>
      <w:b w:val="false"/>
      <w:i w:val="false"/>
      <w:strike w:val="false"/>
      <w:dstrike w:val="false"/>
      <w:color w:val="000000"/>
      <w:position w:val="0"/>
      <w:sz w:val="18"/>
      <w:sz w:val="18"/>
      <w:szCs w:val="18"/>
      <w:u w:val="none"/>
      <w:vertAlign w:val="baseline"/>
    </w:rPr>
  </w:style>
  <w:style w:type="character" w:styleId="ListLabel2">
    <w:name w:val="ListLabel 2"/>
    <w:qFormat/>
    <w:rPr>
      <w:rFonts w:eastAsia="Calibri" w:cs="Calibri"/>
      <w:b w:val="false"/>
      <w:i w:val="false"/>
      <w:strike w:val="false"/>
      <w:dstrike w:val="false"/>
      <w:color w:val="000000"/>
      <w:position w:val="0"/>
      <w:sz w:val="18"/>
      <w:sz w:val="18"/>
      <w:szCs w:val="18"/>
      <w:u w:val="none"/>
      <w:vertAlign w:val="baseline"/>
    </w:rPr>
  </w:style>
  <w:style w:type="character" w:styleId="ListLabel3">
    <w:name w:val="ListLabel 3"/>
    <w:qFormat/>
    <w:rPr>
      <w:rFonts w:eastAsia="Calibri" w:cs="Calibri"/>
      <w:b w:val="false"/>
      <w:i w:val="false"/>
      <w:strike w:val="false"/>
      <w:dstrike w:val="false"/>
      <w:color w:val="000000"/>
      <w:position w:val="0"/>
      <w:sz w:val="18"/>
      <w:sz w:val="18"/>
      <w:szCs w:val="18"/>
      <w:u w:val="none"/>
      <w:vertAlign w:val="baseline"/>
    </w:rPr>
  </w:style>
  <w:style w:type="character" w:styleId="ListLabel4">
    <w:name w:val="ListLabel 4"/>
    <w:qFormat/>
    <w:rPr>
      <w:rFonts w:eastAsia="Calibri" w:cs="Calibri"/>
      <w:b w:val="false"/>
      <w:i w:val="false"/>
      <w:strike w:val="false"/>
      <w:dstrike w:val="false"/>
      <w:color w:val="000000"/>
      <w:position w:val="0"/>
      <w:sz w:val="18"/>
      <w:sz w:val="18"/>
      <w:szCs w:val="18"/>
      <w:u w:val="none"/>
      <w:vertAlign w:val="baseline"/>
    </w:rPr>
  </w:style>
  <w:style w:type="character" w:styleId="ListLabel5">
    <w:name w:val="ListLabel 5"/>
    <w:qFormat/>
    <w:rPr>
      <w:rFonts w:eastAsia="Calibri" w:cs="Calibri"/>
      <w:b w:val="false"/>
      <w:i w:val="false"/>
      <w:strike w:val="false"/>
      <w:dstrike w:val="false"/>
      <w:color w:val="000000"/>
      <w:position w:val="0"/>
      <w:sz w:val="18"/>
      <w:sz w:val="18"/>
      <w:szCs w:val="18"/>
      <w:u w:val="none"/>
      <w:vertAlign w:val="baseline"/>
    </w:rPr>
  </w:style>
  <w:style w:type="character" w:styleId="ListLabel6">
    <w:name w:val="ListLabel 6"/>
    <w:qFormat/>
    <w:rPr>
      <w:rFonts w:eastAsia="Calibri" w:cs="Calibri"/>
      <w:b w:val="false"/>
      <w:i w:val="false"/>
      <w:strike w:val="false"/>
      <w:dstrike w:val="false"/>
      <w:color w:val="000000"/>
      <w:position w:val="0"/>
      <w:sz w:val="18"/>
      <w:sz w:val="18"/>
      <w:szCs w:val="18"/>
      <w:u w:val="none"/>
      <w:vertAlign w:val="baseline"/>
    </w:rPr>
  </w:style>
  <w:style w:type="character" w:styleId="ListLabel7">
    <w:name w:val="ListLabel 7"/>
    <w:qFormat/>
    <w:rPr>
      <w:rFonts w:eastAsia="Calibri" w:cs="Calibri"/>
      <w:b w:val="false"/>
      <w:i w:val="false"/>
      <w:strike w:val="false"/>
      <w:dstrike w:val="false"/>
      <w:color w:val="000000"/>
      <w:position w:val="0"/>
      <w:sz w:val="18"/>
      <w:sz w:val="18"/>
      <w:szCs w:val="18"/>
      <w:u w:val="none"/>
      <w:vertAlign w:val="baseline"/>
    </w:rPr>
  </w:style>
  <w:style w:type="character" w:styleId="ListLabel8">
    <w:name w:val="ListLabel 8"/>
    <w:qFormat/>
    <w:rPr>
      <w:rFonts w:eastAsia="Calibri" w:cs="Calibri"/>
      <w:b w:val="false"/>
      <w:i w:val="false"/>
      <w:strike w:val="false"/>
      <w:dstrike w:val="false"/>
      <w:color w:val="000000"/>
      <w:position w:val="0"/>
      <w:sz w:val="18"/>
      <w:sz w:val="18"/>
      <w:szCs w:val="18"/>
      <w:u w:val="none"/>
      <w:vertAlign w:val="baseline"/>
    </w:rPr>
  </w:style>
  <w:style w:type="character" w:styleId="ListLabel9">
    <w:name w:val="ListLabel 9"/>
    <w:qFormat/>
    <w:rPr>
      <w:rFonts w:eastAsia="Calibri" w:cs="Calibri"/>
      <w:b w:val="false"/>
      <w:i w:val="false"/>
      <w:strike w:val="false"/>
      <w:dstrike w:val="false"/>
      <w:color w:val="000000"/>
      <w:position w:val="0"/>
      <w:sz w:val="18"/>
      <w:sz w:val="18"/>
      <w:szCs w:val="18"/>
      <w:u w:val="none"/>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99"/>
    <w:qFormat/>
    <w:rsid w:val="00d82022"/>
    <w:pPr>
      <w:widowControl/>
      <w:kinsoku w:val="true"/>
      <w:overflowPunct w:val="true"/>
      <w:autoSpaceDE w:val="true"/>
      <w:bidi w:val="0"/>
      <w:jc w:val="left"/>
    </w:pPr>
    <w:rPr>
      <w:rFonts w:ascii="Times New Roman" w:hAnsi="Times New Roman" w:eastAsia="Times New Roman" w:cs="Arial"/>
      <w:color w:val="auto"/>
      <w:kern w:val="2"/>
      <w:sz w:val="24"/>
      <w:szCs w:val="24"/>
      <w:lang w:val="pl-PL" w:eastAsia="zh-CN" w:bidi="hi-IN"/>
    </w:rPr>
  </w:style>
  <w:style w:type="paragraph" w:styleId="ListParagraph">
    <w:name w:val="List Paragraph"/>
    <w:basedOn w:val="Normal"/>
    <w:uiPriority w:val="99"/>
    <w:qFormat/>
    <w:rsid w:val="00e062e9"/>
    <w:pPr>
      <w:ind w:left="720" w:hanging="0"/>
    </w:pPr>
    <w:rPr/>
  </w:style>
  <w:style w:type="paragraph" w:styleId="Podtytu">
    <w:name w:val="Subtitle"/>
    <w:basedOn w:val="Nagwek"/>
    <w:qFormat/>
    <w:pPr/>
    <w:rPr/>
  </w:style>
  <w:style w:type="paragraph" w:styleId="Tytu">
    <w:name w:val="Title"/>
    <w:basedOn w:val="Nagwek"/>
    <w:qFormat/>
    <w:pPr/>
    <w:rPr/>
  </w:style>
  <w:style w:type="paragraph" w:styleId="Cytaty">
    <w:name w:val="Cytat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LibreOffice/6.0.2.1$Windows_X86_64 LibreOffice_project/f7f06a8f319e4b62f9bc5095aa112a65d2f3ac89</Application>
  <Pages>2</Pages>
  <Words>879</Words>
  <Characters>5557</Characters>
  <CharactersWithSpaces>7399</CharactersWithSpaces>
  <Paragraphs>59</Paragraphs>
  <Company>Policja Państwowa RP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2019-01-11T13:54:00Z</dcterms:created>
  <dc:creator>MarcinSmyrgała</dc:creator>
  <dc:description/>
  <dc:language>pl-PL</dc:language>
  <cp:lastModifiedBy/>
  <cp:lastPrinted>2023-07-07T09:14:00Z</cp:lastPrinted>
  <dcterms:modified xsi:type="dcterms:W3CDTF">2023-08-02T08:30:41Z</dcterms:modified>
  <cp:revision>17</cp:revision>
  <dc:subject/>
  <dc:title>                                                                                             Lublin, dnia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Policja Państwowa RP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