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33B8" w14:textId="552DCD01" w:rsidR="005F385D" w:rsidRPr="00B627C2" w:rsidRDefault="005F385D" w:rsidP="005F385D">
      <w:pPr>
        <w:rPr>
          <w:rFonts w:ascii="Arial" w:hAnsi="Arial" w:cs="Arial"/>
          <w:b/>
          <w:sz w:val="26"/>
          <w:szCs w:val="26"/>
        </w:rPr>
      </w:pPr>
      <w:r w:rsidRPr="00B627C2">
        <w:rPr>
          <w:rFonts w:ascii="Arial" w:hAnsi="Arial" w:cs="Arial"/>
          <w:b/>
          <w:sz w:val="26"/>
          <w:szCs w:val="26"/>
        </w:rPr>
        <w:t>Stan bezpieczeństwa w ruchu drogowym na drogach województwa lubelskiego</w:t>
      </w:r>
      <w:r w:rsidR="00B627C2" w:rsidRPr="00B627C2">
        <w:rPr>
          <w:rFonts w:ascii="Arial" w:hAnsi="Arial" w:cs="Arial"/>
          <w:b/>
          <w:sz w:val="26"/>
          <w:szCs w:val="26"/>
        </w:rPr>
        <w:t xml:space="preserve"> w okresie</w:t>
      </w:r>
      <w:r w:rsidRPr="00B627C2">
        <w:rPr>
          <w:rFonts w:ascii="Arial" w:hAnsi="Arial" w:cs="Arial"/>
          <w:b/>
          <w:sz w:val="26"/>
          <w:szCs w:val="26"/>
        </w:rPr>
        <w:t xml:space="preserve"> </w:t>
      </w:r>
      <w:r w:rsidR="00580B83">
        <w:rPr>
          <w:rFonts w:ascii="Arial" w:hAnsi="Arial" w:cs="Arial"/>
          <w:b/>
          <w:sz w:val="26"/>
          <w:szCs w:val="26"/>
        </w:rPr>
        <w:t>6</w:t>
      </w:r>
      <w:r w:rsidRPr="00B627C2">
        <w:rPr>
          <w:rFonts w:ascii="Arial" w:hAnsi="Arial" w:cs="Arial"/>
          <w:b/>
          <w:sz w:val="26"/>
          <w:szCs w:val="26"/>
        </w:rPr>
        <w:t xml:space="preserve"> </w:t>
      </w:r>
      <w:r w:rsidR="00B627C2" w:rsidRPr="00B627C2">
        <w:rPr>
          <w:rFonts w:ascii="Arial" w:hAnsi="Arial" w:cs="Arial"/>
          <w:b/>
          <w:sz w:val="26"/>
          <w:szCs w:val="26"/>
        </w:rPr>
        <w:t>miesięcy</w:t>
      </w:r>
      <w:r w:rsidRPr="00B627C2">
        <w:rPr>
          <w:rFonts w:ascii="Arial" w:hAnsi="Arial" w:cs="Arial"/>
          <w:b/>
          <w:sz w:val="26"/>
          <w:szCs w:val="26"/>
        </w:rPr>
        <w:t xml:space="preserve"> 202</w:t>
      </w:r>
      <w:r w:rsidR="00AA247F">
        <w:rPr>
          <w:rFonts w:ascii="Arial" w:hAnsi="Arial" w:cs="Arial"/>
          <w:b/>
          <w:sz w:val="26"/>
          <w:szCs w:val="26"/>
        </w:rPr>
        <w:t>1</w:t>
      </w:r>
      <w:r w:rsidRPr="00B627C2">
        <w:rPr>
          <w:rFonts w:ascii="Arial" w:hAnsi="Arial" w:cs="Arial"/>
          <w:b/>
          <w:sz w:val="26"/>
          <w:szCs w:val="26"/>
        </w:rPr>
        <w:t xml:space="preserve"> roku</w:t>
      </w:r>
    </w:p>
    <w:p w14:paraId="6C605511" w14:textId="51920B06" w:rsidR="005F385D" w:rsidRDefault="005F385D" w:rsidP="005F385D">
      <w:pPr>
        <w:rPr>
          <w:rFonts w:ascii="Arial" w:hAnsi="Arial" w:cs="Arial"/>
          <w:sz w:val="20"/>
          <w:szCs w:val="20"/>
        </w:rPr>
      </w:pPr>
    </w:p>
    <w:p w14:paraId="343D8DAF" w14:textId="591E820B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 xml:space="preserve">W I półroczu 2021 roku na drogach województwa doszło do 380 wypadków drogowych, </w:t>
      </w:r>
      <w:r>
        <w:rPr>
          <w:rFonts w:ascii="Arial" w:hAnsi="Arial" w:cs="Arial"/>
          <w:sz w:val="22"/>
          <w:szCs w:val="22"/>
        </w:rPr>
        <w:br/>
      </w:r>
      <w:r w:rsidRPr="00580B83">
        <w:rPr>
          <w:rFonts w:ascii="Arial" w:hAnsi="Arial" w:cs="Arial"/>
          <w:sz w:val="22"/>
          <w:szCs w:val="22"/>
        </w:rPr>
        <w:t>w następstwie, których 52 osoby poniosły śmierć, a 407 doznało obrażeń. Jednocześnie zgłoszono Policji 9397 kolizji drogowych, które pociągnęły za sobą wyłącznie straty materialne.</w:t>
      </w:r>
    </w:p>
    <w:p w14:paraId="38715482" w14:textId="77777777" w:rsidR="00580B83" w:rsidRPr="00580B83" w:rsidRDefault="00580B83" w:rsidP="00580B83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6EC3C236" w14:textId="04657A5F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 xml:space="preserve">W porównaniu do roku ubiegłego oznacza to wzrost liczby wypadków o 6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1,6%, spadek liczby osób zabitych o 12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18,7% oraz wzrost liczby osób rannych o 28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7,4%. Liczba kolizji uległa zwiększeniu  o 1742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22,8%.</w:t>
      </w:r>
    </w:p>
    <w:p w14:paraId="66FE7A4A" w14:textId="77777777" w:rsidR="00580B83" w:rsidRPr="00580B83" w:rsidRDefault="00580B83" w:rsidP="00580B83">
      <w:pPr>
        <w:spacing w:line="120" w:lineRule="auto"/>
        <w:jc w:val="both"/>
        <w:rPr>
          <w:rFonts w:ascii="Arial" w:hAnsi="Arial" w:cs="Arial"/>
          <w:i/>
          <w:sz w:val="22"/>
          <w:szCs w:val="22"/>
        </w:rPr>
      </w:pPr>
    </w:p>
    <w:p w14:paraId="4BA65FA5" w14:textId="3A4C26A1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 xml:space="preserve">Analizując okoliczności zdarzeń należy zwrócić uwagę na wzrost zagrożenia nad ranem </w:t>
      </w:r>
      <w:r>
        <w:rPr>
          <w:rFonts w:ascii="Arial" w:hAnsi="Arial" w:cs="Arial"/>
          <w:sz w:val="22"/>
          <w:szCs w:val="22"/>
        </w:rPr>
        <w:br/>
      </w:r>
      <w:r w:rsidRPr="00580B83">
        <w:rPr>
          <w:rFonts w:ascii="Arial" w:hAnsi="Arial" w:cs="Arial"/>
          <w:sz w:val="22"/>
          <w:szCs w:val="22"/>
        </w:rPr>
        <w:t xml:space="preserve">– „świt” i porze wieczorowej –„zmrok”. W odniesieniu do roku ubiegłego odnotowano wzrost liczby wypadków o 30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12,8% oraz rannych o 43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17,8%. </w:t>
      </w:r>
    </w:p>
    <w:p w14:paraId="48B012F5" w14:textId="77777777" w:rsidR="00580B83" w:rsidRPr="00580B83" w:rsidRDefault="00580B83" w:rsidP="00580B83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25D42EED" w14:textId="53C83DDD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 xml:space="preserve">W strukturze wypadków, najwięcej zdarzeń odnotowano na skutek zderzeń bocznych pojazdów w ruchu – 119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31,3% oraz najechania na pieszego – 84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22,1%. Liczba wypadków skutkująca zderzeniem bocznym pojazdów uległa zwiększeniu o 28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30,8%, natomiast z udziałem pieszych (najechanie na pieszego) zmniejszyła się o 23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21,5%. </w:t>
      </w:r>
    </w:p>
    <w:p w14:paraId="5818FF7B" w14:textId="77777777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</w:p>
    <w:p w14:paraId="520DF32A" w14:textId="0A3CDD0C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 xml:space="preserve">Piesi w porównaniu do analogicznego okresu roku ubiegłego spowodowali o 14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36,8% wypadków mniej. Udział tej grupy uczestników ruchu drogowego w ogólnej strukturze sprawców zmniejszył się z 10,2% w roku ubiegłym do 6,3% obecnie. Główną przyczyną zdarzeń z winy pieszych pozostaje w dalszym ciągu nieostrożne wejście na jezdnię przed jadącym pojazdem – 16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66,7% (spadek o 9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36,0%). Najbardziej tragiczne </w:t>
      </w:r>
      <w:r>
        <w:rPr>
          <w:rFonts w:ascii="Arial" w:hAnsi="Arial" w:cs="Arial"/>
          <w:sz w:val="22"/>
          <w:szCs w:val="22"/>
        </w:rPr>
        <w:br/>
      </w:r>
      <w:r w:rsidRPr="00580B83">
        <w:rPr>
          <w:rFonts w:ascii="Arial" w:hAnsi="Arial" w:cs="Arial"/>
          <w:sz w:val="22"/>
          <w:szCs w:val="22"/>
        </w:rPr>
        <w:t>w skutkach wypadki z udziałem tej grupy uczestników ruchu drogowego miejsce pieszych miały miejsce w nocy, na drogach nieoświetlonych. Zginęło na nich</w:t>
      </w:r>
      <w:r>
        <w:rPr>
          <w:rFonts w:ascii="Arial" w:hAnsi="Arial" w:cs="Arial"/>
          <w:sz w:val="22"/>
          <w:szCs w:val="22"/>
        </w:rPr>
        <w:t xml:space="preserve"> </w:t>
      </w:r>
      <w:r w:rsidRPr="00580B83">
        <w:rPr>
          <w:rFonts w:ascii="Arial" w:hAnsi="Arial" w:cs="Arial"/>
          <w:sz w:val="22"/>
          <w:szCs w:val="22"/>
        </w:rPr>
        <w:t xml:space="preserve">8 pieszych, czyli ponad połowa ofiar śmiertelnych tej kategorii uczestników ruchu. </w:t>
      </w:r>
    </w:p>
    <w:p w14:paraId="7C367828" w14:textId="77777777" w:rsidR="00580B83" w:rsidRPr="00580B83" w:rsidRDefault="00580B83" w:rsidP="00580B83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50AC97EF" w14:textId="0379355F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 xml:space="preserve">Kierujący byli sprawcami 339 wypadków (wzrost o 16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5,0%). Jednocześnie udział kierujących w strukturze sprawców zwiększył się z 86,4% w roku ubiegłym do 89,2% obecnie. W wypadkach spowodowanych przez kierujących śmierć poniosły 42 osoby (80,8% ogółu zabitych), a 375 doznało obrażeń (92,1% ogółu rannych). Głównymi  przyczynami zdarzeń </w:t>
      </w:r>
      <w:r>
        <w:rPr>
          <w:rFonts w:ascii="Arial" w:hAnsi="Arial" w:cs="Arial"/>
          <w:sz w:val="22"/>
          <w:szCs w:val="22"/>
        </w:rPr>
        <w:br/>
      </w:r>
      <w:r w:rsidRPr="00580B83">
        <w:rPr>
          <w:rFonts w:ascii="Arial" w:hAnsi="Arial" w:cs="Arial"/>
          <w:sz w:val="22"/>
          <w:szCs w:val="22"/>
        </w:rPr>
        <w:t xml:space="preserve">z winy kierujących w dalszym ciągu pozostają: niedostosowanie prędkości do warunków panujących na drodze - 97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28,6% (spadek</w:t>
      </w:r>
      <w:r>
        <w:rPr>
          <w:rFonts w:ascii="Arial" w:hAnsi="Arial" w:cs="Arial"/>
          <w:sz w:val="22"/>
          <w:szCs w:val="22"/>
        </w:rPr>
        <w:t xml:space="preserve"> </w:t>
      </w:r>
      <w:r w:rsidRPr="00580B83">
        <w:rPr>
          <w:rFonts w:ascii="Arial" w:hAnsi="Arial" w:cs="Arial"/>
          <w:sz w:val="22"/>
          <w:szCs w:val="22"/>
        </w:rPr>
        <w:t xml:space="preserve">o 3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3,0%) oraz nieudzielenie pierwszeństwa przejazdu – 85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25,1% (wzrost o 12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16,4%).</w:t>
      </w:r>
      <w:r>
        <w:rPr>
          <w:rFonts w:ascii="Arial" w:hAnsi="Arial" w:cs="Arial"/>
          <w:sz w:val="22"/>
          <w:szCs w:val="22"/>
        </w:rPr>
        <w:t xml:space="preserve"> </w:t>
      </w:r>
      <w:r w:rsidRPr="00580B83">
        <w:rPr>
          <w:rFonts w:ascii="Arial" w:hAnsi="Arial" w:cs="Arial"/>
          <w:sz w:val="22"/>
          <w:szCs w:val="22"/>
        </w:rPr>
        <w:t xml:space="preserve">Należy zaznaczyć, że do 33 wypadków doszło na skutek nieprawidłowego przejeżdżania przejść dla pieszych. </w:t>
      </w:r>
      <w:r>
        <w:rPr>
          <w:rFonts w:ascii="Arial" w:hAnsi="Arial" w:cs="Arial"/>
          <w:sz w:val="22"/>
          <w:szCs w:val="22"/>
        </w:rPr>
        <w:br/>
      </w:r>
      <w:r w:rsidRPr="00580B83">
        <w:rPr>
          <w:rFonts w:ascii="Arial" w:hAnsi="Arial" w:cs="Arial"/>
          <w:sz w:val="22"/>
          <w:szCs w:val="22"/>
        </w:rPr>
        <w:t xml:space="preserve">W wyniku tych zdarzeń 33 osoby odniosły obrażenia.  </w:t>
      </w:r>
    </w:p>
    <w:p w14:paraId="084D79FA" w14:textId="77777777" w:rsidR="00580B83" w:rsidRPr="00580B83" w:rsidRDefault="00580B83" w:rsidP="00580B83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1F4D309B" w14:textId="77777777" w:rsidR="00580B83" w:rsidRPr="00580B83" w:rsidRDefault="00580B83" w:rsidP="00580B83">
      <w:pPr>
        <w:spacing w:line="120" w:lineRule="auto"/>
        <w:jc w:val="both"/>
        <w:rPr>
          <w:rFonts w:ascii="Arial" w:hAnsi="Arial" w:cs="Arial"/>
          <w:i/>
          <w:sz w:val="22"/>
          <w:szCs w:val="22"/>
        </w:rPr>
      </w:pPr>
    </w:p>
    <w:p w14:paraId="6F4E7A68" w14:textId="54107BCB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 xml:space="preserve">W I półroczu 2021 roku 20 dzieci zostało poszkodowanych w wypadkach drogowych. </w:t>
      </w:r>
      <w:r>
        <w:rPr>
          <w:rFonts w:ascii="Arial" w:hAnsi="Arial" w:cs="Arial"/>
          <w:sz w:val="22"/>
          <w:szCs w:val="22"/>
        </w:rPr>
        <w:br/>
      </w:r>
      <w:r w:rsidRPr="00580B83">
        <w:rPr>
          <w:rFonts w:ascii="Arial" w:hAnsi="Arial" w:cs="Arial"/>
          <w:sz w:val="22"/>
          <w:szCs w:val="22"/>
        </w:rPr>
        <w:t xml:space="preserve">W porównaniu do roku ubiegłego oznacza to wzrost o 2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11,1%. Same dzieci spowodowały 4 wypadki (spadek o 5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55,6%). </w:t>
      </w:r>
    </w:p>
    <w:p w14:paraId="30BAC84A" w14:textId="77777777" w:rsidR="00580B83" w:rsidRPr="00580B83" w:rsidRDefault="00580B83" w:rsidP="00580B83">
      <w:pPr>
        <w:spacing w:line="120" w:lineRule="auto"/>
        <w:jc w:val="both"/>
        <w:rPr>
          <w:rFonts w:ascii="Arial" w:hAnsi="Arial" w:cs="Arial"/>
          <w:i/>
          <w:color w:val="993300"/>
          <w:sz w:val="22"/>
          <w:szCs w:val="22"/>
        </w:rPr>
      </w:pPr>
    </w:p>
    <w:p w14:paraId="6084C5FB" w14:textId="21F63A4E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>Kierujący w wieku 18 - 24 lata spowodowali 66 wypadków, w wyniku których 11 osób poniosło śmierć,</w:t>
      </w:r>
      <w:r>
        <w:rPr>
          <w:rFonts w:ascii="Arial" w:hAnsi="Arial" w:cs="Arial"/>
          <w:sz w:val="22"/>
          <w:szCs w:val="22"/>
        </w:rPr>
        <w:t xml:space="preserve"> </w:t>
      </w:r>
      <w:r w:rsidRPr="00580B8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580B83">
        <w:rPr>
          <w:rFonts w:ascii="Arial" w:hAnsi="Arial" w:cs="Arial"/>
          <w:sz w:val="22"/>
          <w:szCs w:val="22"/>
        </w:rPr>
        <w:t xml:space="preserve">75 doznało obrażeń. Główną przyczyną wypadków spowodowanych przez kierujących w tym przedziale wiekowym było niedostosowanie prędkość do warunków ruchu – 28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42,4%. W okresie 6 miesięcy 2021 roku na drogach naszego województwa </w:t>
      </w:r>
      <w:r>
        <w:rPr>
          <w:rFonts w:ascii="Arial" w:hAnsi="Arial" w:cs="Arial"/>
          <w:sz w:val="22"/>
          <w:szCs w:val="22"/>
        </w:rPr>
        <w:br/>
      </w:r>
      <w:r w:rsidRPr="00580B83">
        <w:rPr>
          <w:rFonts w:ascii="Arial" w:hAnsi="Arial" w:cs="Arial"/>
          <w:sz w:val="22"/>
          <w:szCs w:val="22"/>
        </w:rPr>
        <w:t xml:space="preserve">w zdarzeniach drogowych zginęło 8 osób, a 65 doznało obrażeń w wieku 18 – 24 lata. </w:t>
      </w:r>
    </w:p>
    <w:p w14:paraId="60AC1DC0" w14:textId="77777777" w:rsidR="00580B83" w:rsidRPr="00580B83" w:rsidRDefault="00580B83" w:rsidP="00580B83">
      <w:pPr>
        <w:jc w:val="both"/>
        <w:rPr>
          <w:rFonts w:ascii="Arial" w:hAnsi="Arial" w:cs="Arial"/>
          <w:i/>
          <w:sz w:val="22"/>
          <w:szCs w:val="22"/>
        </w:rPr>
      </w:pPr>
    </w:p>
    <w:p w14:paraId="45FE3A59" w14:textId="6E7B0B3E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>W okresie 6 miesięcy 2021 roku rowerzyści uczestniczyli w 58 wypadkach drogowych, z czego spowodowali 29. W odniesieniu do roku ubiegłego odnotowano wzrost liczby wypadków z ich udziałem,</w:t>
      </w:r>
      <w:r>
        <w:rPr>
          <w:rFonts w:ascii="Arial" w:hAnsi="Arial" w:cs="Arial"/>
          <w:sz w:val="22"/>
          <w:szCs w:val="22"/>
        </w:rPr>
        <w:t xml:space="preserve"> </w:t>
      </w:r>
      <w:r w:rsidRPr="00580B83">
        <w:rPr>
          <w:rFonts w:ascii="Arial" w:hAnsi="Arial" w:cs="Arial"/>
          <w:sz w:val="22"/>
          <w:szCs w:val="22"/>
        </w:rPr>
        <w:t xml:space="preserve">o 4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7,4%. Sami rowerzyści spowodowali o 4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16,0% wypadków więcej. </w:t>
      </w:r>
    </w:p>
    <w:p w14:paraId="45113BE1" w14:textId="473E0763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 xml:space="preserve">Najczęstszą przyczyną wypadków spowodowanych przez rowerzystów było nieudzielanie pierwszeństwa przejazdu – 13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44,8%.   </w:t>
      </w:r>
    </w:p>
    <w:p w14:paraId="4132EE85" w14:textId="77777777" w:rsidR="00580B83" w:rsidRPr="00580B83" w:rsidRDefault="00580B83" w:rsidP="00580B83">
      <w:pPr>
        <w:jc w:val="both"/>
        <w:rPr>
          <w:rFonts w:ascii="Arial" w:hAnsi="Arial" w:cs="Arial"/>
          <w:i/>
          <w:color w:val="993300"/>
          <w:sz w:val="22"/>
          <w:szCs w:val="22"/>
        </w:rPr>
      </w:pPr>
    </w:p>
    <w:p w14:paraId="71DC9E64" w14:textId="77777777" w:rsid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 xml:space="preserve">Motorowerzyści uczestniczyli w 14 wypadkach drogowych, z czego spowodowali 8. </w:t>
      </w:r>
      <w:r>
        <w:rPr>
          <w:rFonts w:ascii="Arial" w:hAnsi="Arial" w:cs="Arial"/>
          <w:sz w:val="22"/>
          <w:szCs w:val="22"/>
        </w:rPr>
        <w:br/>
      </w:r>
      <w:r w:rsidRPr="00580B83">
        <w:rPr>
          <w:rFonts w:ascii="Arial" w:hAnsi="Arial" w:cs="Arial"/>
          <w:sz w:val="22"/>
          <w:szCs w:val="22"/>
        </w:rPr>
        <w:t xml:space="preserve">W porównaniu do roku ubiegłego odnotowano spadek liczby wypadków z ich udziałem o 11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lastRenderedPageBreak/>
        <w:t>jest</w:t>
      </w:r>
      <w:r w:rsidRPr="00580B83">
        <w:rPr>
          <w:rFonts w:ascii="Arial" w:hAnsi="Arial" w:cs="Arial"/>
          <w:sz w:val="22"/>
          <w:szCs w:val="22"/>
        </w:rPr>
        <w:t xml:space="preserve"> 44,0%. Liczba wypadków spowodowanych przez tych uczestników ruchu drogowego uległa zmniejszeniu o 6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42,9%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06F956E" w14:textId="2BB24A64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 xml:space="preserve">Połowę wypadków spowodowali na skutek niedostosowania prędkości do warunków ruchu.   </w:t>
      </w:r>
    </w:p>
    <w:p w14:paraId="43C45DA0" w14:textId="77777777" w:rsidR="00580B83" w:rsidRPr="00580B83" w:rsidRDefault="00580B83" w:rsidP="00580B83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5F489399" w14:textId="1B815333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 xml:space="preserve">Motocykliści uczestniczyli w 37 wypadkach drogowych (poziom roku ubiegłego), z czego spowodowali 20 (spadek o 3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13,0%). Należy zaznaczyć, że 8 wypadków spowodowali motocykliści nie posiadający uprawnień.</w:t>
      </w:r>
    </w:p>
    <w:p w14:paraId="7E533191" w14:textId="78C153A1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 xml:space="preserve">Główną przyczyną wypadków spowodowanych przez motocyklistów było niedostosowanie prędkości do warunków ruchu – 13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65,0%.   </w:t>
      </w:r>
    </w:p>
    <w:p w14:paraId="58A17179" w14:textId="77777777" w:rsidR="00580B83" w:rsidRPr="00580B83" w:rsidRDefault="00580B83" w:rsidP="00580B83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279AAC3A" w14:textId="37B547C8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 xml:space="preserve">Według wstępnych danych uczestnicy ruchu drogowego będący pod działaniem alkoholu byli sprawcami 48 wypadków, co w porównaniu do roku ubiegłego oznacza spadek o 9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15,8%. Zmniejszeniu uległa liczba wypadków spowodowanych przez kierujących o 12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24,0%%. Liczba wypadków spowodowanych przez pieszych pozostała na poziomie roku ubiegłego – 7. W następstwie zaistniałych zdarzeń 5 osób poniosło śmierć, a 54 doznało obrażeń.  </w:t>
      </w:r>
    </w:p>
    <w:p w14:paraId="73CDFE5D" w14:textId="77777777" w:rsidR="00580B83" w:rsidRPr="00580B83" w:rsidRDefault="00580B83" w:rsidP="00580B83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40A4390F" w14:textId="13932C15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 xml:space="preserve">Na drogach krajowych województwa lubelskiego doszło do 82 wypadków w wyniku, których 17 osób poniosło śmierć, a 93 doznało obrażeń. W porównaniu do roku ubiegłego liczba wypadków i osób rannych uległa zwiększeniu odpowiednio o 6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7,9% oraz 14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17,7%. Zmniejszyła się liczba osób zabitych o 6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26,1%. Procentowy udział zagrożenia na drogach krajowych, w stosunku do ogółu zdarzeń z ofiarami w ludziach na terenie województwa zmienił się odpowiednio: wypadków z 15,0% do 21,1%, zabitych z 32,4% do 27,0% oraz rannych z 13,7% do 23,4%.</w:t>
      </w:r>
    </w:p>
    <w:p w14:paraId="772DD747" w14:textId="77777777" w:rsidR="00580B83" w:rsidRPr="00580B83" w:rsidRDefault="00580B83" w:rsidP="00580B83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464FCA01" w14:textId="299B8D5E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 xml:space="preserve">Na pozostałych kategoriach dróg największy wzrost zagrożenia miał miejsce na drogach wojewódzkich. W porównaniu do roku ubiegłego odnotowano wzrost liczby wypadków o 10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13,5% oraz osób rannych</w:t>
      </w:r>
      <w:r>
        <w:rPr>
          <w:rFonts w:ascii="Arial" w:hAnsi="Arial" w:cs="Arial"/>
          <w:sz w:val="22"/>
          <w:szCs w:val="22"/>
        </w:rPr>
        <w:t xml:space="preserve"> </w:t>
      </w:r>
      <w:r w:rsidRPr="00580B83">
        <w:rPr>
          <w:rFonts w:ascii="Arial" w:hAnsi="Arial" w:cs="Arial"/>
          <w:sz w:val="22"/>
          <w:szCs w:val="22"/>
        </w:rPr>
        <w:t xml:space="preserve">o 23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30,3%. </w:t>
      </w:r>
    </w:p>
    <w:p w14:paraId="30EB472D" w14:textId="69EF27B5" w:rsidR="00580B83" w:rsidRPr="00580B83" w:rsidRDefault="00580B83" w:rsidP="00580B83">
      <w:pPr>
        <w:jc w:val="both"/>
        <w:rPr>
          <w:rFonts w:ascii="Arial" w:hAnsi="Arial" w:cs="Arial"/>
          <w:b/>
          <w:sz w:val="22"/>
          <w:szCs w:val="22"/>
        </w:rPr>
      </w:pPr>
    </w:p>
    <w:p w14:paraId="4D1644C4" w14:textId="5C8D0ECB" w:rsidR="00580B83" w:rsidRPr="00580B83" w:rsidRDefault="00580B83" w:rsidP="00580B83">
      <w:pPr>
        <w:jc w:val="both"/>
        <w:rPr>
          <w:rFonts w:ascii="Arial" w:hAnsi="Arial" w:cs="Arial"/>
          <w:bCs/>
          <w:sz w:val="22"/>
          <w:szCs w:val="22"/>
        </w:rPr>
      </w:pPr>
      <w:r w:rsidRPr="00580B83">
        <w:rPr>
          <w:rFonts w:ascii="Arial" w:hAnsi="Arial" w:cs="Arial"/>
          <w:bCs/>
          <w:sz w:val="22"/>
          <w:szCs w:val="22"/>
        </w:rPr>
        <w:t xml:space="preserve">Na przestrzeni tygodnia największy wzrost liczby wypadków o 8 </w:t>
      </w:r>
      <w:r>
        <w:rPr>
          <w:rFonts w:ascii="Arial" w:hAnsi="Arial" w:cs="Arial"/>
          <w:bCs/>
          <w:sz w:val="22"/>
          <w:szCs w:val="22"/>
        </w:rPr>
        <w:t>to jest</w:t>
      </w:r>
      <w:r w:rsidRPr="00580B83">
        <w:rPr>
          <w:rFonts w:ascii="Arial" w:hAnsi="Arial" w:cs="Arial"/>
          <w:bCs/>
          <w:sz w:val="22"/>
          <w:szCs w:val="22"/>
        </w:rPr>
        <w:t xml:space="preserve"> 16,0% oraz osób rannych o 22 </w:t>
      </w:r>
      <w:r>
        <w:rPr>
          <w:rFonts w:ascii="Arial" w:hAnsi="Arial" w:cs="Arial"/>
          <w:bCs/>
          <w:sz w:val="22"/>
          <w:szCs w:val="22"/>
        </w:rPr>
        <w:t>to jest</w:t>
      </w:r>
      <w:r w:rsidRPr="00580B83">
        <w:rPr>
          <w:rFonts w:ascii="Arial" w:hAnsi="Arial" w:cs="Arial"/>
          <w:bCs/>
          <w:sz w:val="22"/>
          <w:szCs w:val="22"/>
        </w:rPr>
        <w:t xml:space="preserve"> 44,9% odnotowano w sobotę. Natomiast osób zabitych we wtorek  o 5 </w:t>
      </w:r>
      <w:r>
        <w:rPr>
          <w:rFonts w:ascii="Arial" w:hAnsi="Arial" w:cs="Arial"/>
          <w:bCs/>
          <w:sz w:val="22"/>
          <w:szCs w:val="22"/>
        </w:rPr>
        <w:t>to jest</w:t>
      </w:r>
      <w:r w:rsidRPr="00580B83">
        <w:rPr>
          <w:rFonts w:ascii="Arial" w:hAnsi="Arial" w:cs="Arial"/>
          <w:bCs/>
          <w:sz w:val="22"/>
          <w:szCs w:val="22"/>
        </w:rPr>
        <w:t xml:space="preserve"> 100,0% </w:t>
      </w:r>
    </w:p>
    <w:p w14:paraId="6A58EE9D" w14:textId="77777777" w:rsidR="00580B83" w:rsidRPr="00580B83" w:rsidRDefault="00580B83" w:rsidP="00580B83">
      <w:pPr>
        <w:spacing w:line="120" w:lineRule="auto"/>
        <w:jc w:val="both"/>
        <w:rPr>
          <w:rFonts w:ascii="Arial" w:hAnsi="Arial" w:cs="Arial"/>
          <w:bCs/>
          <w:sz w:val="22"/>
          <w:szCs w:val="22"/>
        </w:rPr>
      </w:pPr>
    </w:p>
    <w:p w14:paraId="6B18DF5B" w14:textId="2A14CE4A" w:rsidR="00580B83" w:rsidRPr="00580B83" w:rsidRDefault="00580B83" w:rsidP="00580B83">
      <w:pPr>
        <w:jc w:val="both"/>
        <w:rPr>
          <w:rFonts w:ascii="Arial" w:hAnsi="Arial" w:cs="Arial"/>
          <w:sz w:val="22"/>
          <w:szCs w:val="22"/>
        </w:rPr>
      </w:pPr>
      <w:r w:rsidRPr="00580B83">
        <w:rPr>
          <w:rFonts w:ascii="Arial" w:hAnsi="Arial" w:cs="Arial"/>
          <w:sz w:val="22"/>
          <w:szCs w:val="22"/>
        </w:rPr>
        <w:t>W ciągu doby największy wzrost zagrożenia odnotowano między godz.23</w:t>
      </w:r>
      <w:r w:rsidRPr="00580B83">
        <w:rPr>
          <w:rFonts w:ascii="Arial" w:hAnsi="Arial" w:cs="Arial"/>
          <w:sz w:val="22"/>
          <w:szCs w:val="22"/>
          <w:vertAlign w:val="superscript"/>
        </w:rPr>
        <w:t>00</w:t>
      </w:r>
      <w:r w:rsidRPr="00580B83">
        <w:rPr>
          <w:rFonts w:ascii="Arial" w:hAnsi="Arial" w:cs="Arial"/>
          <w:sz w:val="22"/>
          <w:szCs w:val="22"/>
        </w:rPr>
        <w:t>, a 23</w:t>
      </w:r>
      <w:r w:rsidRPr="00580B83">
        <w:rPr>
          <w:rFonts w:ascii="Arial" w:hAnsi="Arial" w:cs="Arial"/>
          <w:sz w:val="22"/>
          <w:szCs w:val="22"/>
          <w:vertAlign w:val="superscript"/>
        </w:rPr>
        <w:t>59</w:t>
      </w:r>
      <w:r w:rsidRPr="00580B83">
        <w:rPr>
          <w:rFonts w:ascii="Arial" w:hAnsi="Arial" w:cs="Arial"/>
          <w:sz w:val="22"/>
          <w:szCs w:val="22"/>
        </w:rPr>
        <w:t xml:space="preserve">. Liczba wypadków wzrosła o 7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116,7, osób zabitych o  1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33,3% oraz osób rannych </w:t>
      </w:r>
      <w:r>
        <w:rPr>
          <w:rFonts w:ascii="Arial" w:hAnsi="Arial" w:cs="Arial"/>
          <w:sz w:val="22"/>
          <w:szCs w:val="22"/>
        </w:rPr>
        <w:br/>
      </w:r>
      <w:r w:rsidRPr="00580B83">
        <w:rPr>
          <w:rFonts w:ascii="Arial" w:hAnsi="Arial" w:cs="Arial"/>
          <w:sz w:val="22"/>
          <w:szCs w:val="22"/>
        </w:rPr>
        <w:t xml:space="preserve">o 9 </w:t>
      </w:r>
      <w:r>
        <w:rPr>
          <w:rFonts w:ascii="Arial" w:hAnsi="Arial" w:cs="Arial"/>
          <w:sz w:val="22"/>
          <w:szCs w:val="22"/>
        </w:rPr>
        <w:t>to jest</w:t>
      </w:r>
      <w:r w:rsidRPr="00580B83">
        <w:rPr>
          <w:rFonts w:ascii="Arial" w:hAnsi="Arial" w:cs="Arial"/>
          <w:sz w:val="22"/>
          <w:szCs w:val="22"/>
        </w:rPr>
        <w:t xml:space="preserve"> 180,0%.</w:t>
      </w:r>
    </w:p>
    <w:p w14:paraId="2AAB9F44" w14:textId="77777777" w:rsidR="00AA247F" w:rsidRPr="00AA247F" w:rsidRDefault="00AA247F" w:rsidP="00AA247F">
      <w:pPr>
        <w:jc w:val="both"/>
        <w:rPr>
          <w:rFonts w:ascii="Arial" w:hAnsi="Arial" w:cs="Arial"/>
          <w:sz w:val="22"/>
          <w:szCs w:val="22"/>
        </w:rPr>
      </w:pPr>
    </w:p>
    <w:p w14:paraId="3D7EB4C3" w14:textId="77777777" w:rsidR="00EC5E14" w:rsidRPr="00AA247F" w:rsidRDefault="00EC5E14">
      <w:pPr>
        <w:rPr>
          <w:sz w:val="22"/>
          <w:szCs w:val="22"/>
        </w:rPr>
      </w:pPr>
    </w:p>
    <w:sectPr w:rsidR="00EC5E14" w:rsidRPr="00AA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5D"/>
    <w:rsid w:val="00026180"/>
    <w:rsid w:val="00580B83"/>
    <w:rsid w:val="005F385D"/>
    <w:rsid w:val="00A82184"/>
    <w:rsid w:val="00AA247F"/>
    <w:rsid w:val="00B627C2"/>
    <w:rsid w:val="00C41956"/>
    <w:rsid w:val="00CF0384"/>
    <w:rsid w:val="00E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2B7D"/>
  <w15:chartTrackingRefBased/>
  <w15:docId w15:val="{BEFE3EB6-A091-4595-AB06-F87A0ABC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85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F3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F385D"/>
    <w:pPr>
      <w:ind w:firstLine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38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Lublin</dc:creator>
  <cp:keywords/>
  <dc:description/>
  <cp:lastModifiedBy>KWP Lublin</cp:lastModifiedBy>
  <cp:revision>2</cp:revision>
  <dcterms:created xsi:type="dcterms:W3CDTF">2021-07-19T09:51:00Z</dcterms:created>
  <dcterms:modified xsi:type="dcterms:W3CDTF">2021-07-19T09:51:00Z</dcterms:modified>
</cp:coreProperties>
</file>