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6778" w14:textId="77777777" w:rsidR="001333F0" w:rsidRDefault="001333F0" w:rsidP="00316E10">
      <w:pPr>
        <w:jc w:val="right"/>
        <w:rPr>
          <w:rFonts w:ascii="Verdana" w:hAnsi="Verdana"/>
          <w:sz w:val="18"/>
          <w:szCs w:val="18"/>
          <w:lang w:bidi="pl-PL"/>
        </w:rPr>
      </w:pPr>
    </w:p>
    <w:p w14:paraId="1823011C" w14:textId="77777777" w:rsidR="00E65D17" w:rsidRDefault="00E65D17" w:rsidP="00316E10">
      <w:pPr>
        <w:jc w:val="right"/>
        <w:rPr>
          <w:rFonts w:ascii="Verdana" w:hAnsi="Verdana"/>
          <w:sz w:val="18"/>
          <w:szCs w:val="18"/>
          <w:lang w:bidi="pl-PL"/>
        </w:rPr>
      </w:pPr>
    </w:p>
    <w:p w14:paraId="732F2E67" w14:textId="3962CD88" w:rsidR="00316E10" w:rsidRPr="00316E10" w:rsidRDefault="00316E10" w:rsidP="00316E10">
      <w:pPr>
        <w:jc w:val="right"/>
        <w:rPr>
          <w:rFonts w:ascii="Verdana" w:hAnsi="Verdana"/>
          <w:sz w:val="18"/>
          <w:szCs w:val="18"/>
          <w:lang w:bidi="pl-PL"/>
        </w:rPr>
      </w:pPr>
      <w:r w:rsidRPr="00316E10">
        <w:rPr>
          <w:rFonts w:ascii="Verdana" w:hAnsi="Verdana"/>
          <w:sz w:val="18"/>
          <w:szCs w:val="18"/>
          <w:lang w:bidi="pl-PL"/>
        </w:rPr>
        <w:t xml:space="preserve">Lublin, dnia   </w:t>
      </w:r>
      <w:r w:rsidR="00B67879">
        <w:rPr>
          <w:rFonts w:ascii="Verdana" w:hAnsi="Verdana"/>
          <w:sz w:val="18"/>
          <w:szCs w:val="18"/>
          <w:lang w:bidi="pl-PL"/>
        </w:rPr>
        <w:t>10</w:t>
      </w:r>
      <w:r w:rsidRPr="00316E10">
        <w:rPr>
          <w:rFonts w:ascii="Verdana" w:hAnsi="Verdana"/>
          <w:sz w:val="18"/>
          <w:szCs w:val="18"/>
          <w:lang w:bidi="pl-PL"/>
        </w:rPr>
        <w:t xml:space="preserve">   </w:t>
      </w:r>
      <w:r w:rsidR="003020A0">
        <w:rPr>
          <w:rFonts w:ascii="Verdana" w:hAnsi="Verdana"/>
          <w:sz w:val="18"/>
          <w:szCs w:val="18"/>
          <w:lang w:bidi="pl-PL"/>
        </w:rPr>
        <w:t>listopada</w:t>
      </w:r>
      <w:r w:rsidR="00E44941">
        <w:rPr>
          <w:rFonts w:ascii="Verdana" w:hAnsi="Verdana"/>
          <w:sz w:val="18"/>
          <w:szCs w:val="18"/>
          <w:lang w:bidi="pl-PL"/>
        </w:rPr>
        <w:t xml:space="preserve"> </w:t>
      </w:r>
      <w:r w:rsidRPr="00316E10">
        <w:rPr>
          <w:rFonts w:ascii="Verdana" w:hAnsi="Verdana"/>
          <w:sz w:val="18"/>
          <w:szCs w:val="18"/>
          <w:lang w:bidi="pl-PL"/>
        </w:rPr>
        <w:t>20</w:t>
      </w:r>
      <w:r w:rsidR="00E70767">
        <w:rPr>
          <w:rFonts w:ascii="Verdana" w:hAnsi="Verdana"/>
          <w:sz w:val="18"/>
          <w:szCs w:val="18"/>
          <w:lang w:bidi="pl-PL"/>
        </w:rPr>
        <w:t>20</w:t>
      </w:r>
      <w:r w:rsidRPr="00316E10">
        <w:rPr>
          <w:rFonts w:ascii="Verdana" w:hAnsi="Verdana"/>
          <w:sz w:val="18"/>
          <w:szCs w:val="18"/>
          <w:lang w:bidi="pl-PL"/>
        </w:rPr>
        <w:t xml:space="preserve"> r.</w:t>
      </w:r>
    </w:p>
    <w:p w14:paraId="7C4BEE4D" w14:textId="77777777" w:rsidR="00E65D17" w:rsidRDefault="00E65D17" w:rsidP="00E5613E">
      <w:pPr>
        <w:ind w:left="4956" w:hanging="4956"/>
        <w:contextualSpacing/>
        <w:jc w:val="both"/>
        <w:rPr>
          <w:rFonts w:ascii="Verdana" w:hAnsi="Verdana"/>
          <w:b/>
          <w:bCs/>
          <w:sz w:val="18"/>
          <w:szCs w:val="18"/>
          <w:lang w:bidi="pl-PL"/>
        </w:rPr>
      </w:pPr>
    </w:p>
    <w:p w14:paraId="4F5A9544" w14:textId="77777777" w:rsidR="00E65D17" w:rsidRDefault="00E65D17" w:rsidP="00E5613E">
      <w:pPr>
        <w:ind w:left="4956" w:hanging="4956"/>
        <w:contextualSpacing/>
        <w:jc w:val="both"/>
        <w:rPr>
          <w:rFonts w:ascii="Verdana" w:hAnsi="Verdana"/>
          <w:b/>
          <w:bCs/>
          <w:sz w:val="18"/>
          <w:szCs w:val="18"/>
          <w:lang w:bidi="pl-PL"/>
        </w:rPr>
      </w:pPr>
    </w:p>
    <w:p w14:paraId="7F8077C6" w14:textId="713B82B0" w:rsidR="001333F0" w:rsidRDefault="00E5613E" w:rsidP="00E5613E">
      <w:pPr>
        <w:ind w:left="4956" w:hanging="4956"/>
        <w:contextualSpacing/>
        <w:jc w:val="both"/>
        <w:rPr>
          <w:rFonts w:ascii="Verdana" w:hAnsi="Verdana"/>
          <w:b/>
          <w:bCs/>
          <w:sz w:val="18"/>
          <w:szCs w:val="18"/>
          <w:lang w:bidi="pl-PL"/>
        </w:rPr>
      </w:pPr>
      <w:r>
        <w:rPr>
          <w:rFonts w:ascii="Verdana" w:hAnsi="Verdana"/>
          <w:b/>
          <w:bCs/>
          <w:sz w:val="18"/>
          <w:szCs w:val="18"/>
          <w:lang w:bidi="pl-PL"/>
        </w:rPr>
        <w:t>LU00-2020-</w:t>
      </w:r>
      <w:r w:rsidR="00B67879">
        <w:rPr>
          <w:rFonts w:ascii="Verdana" w:hAnsi="Verdana"/>
          <w:b/>
          <w:bCs/>
          <w:sz w:val="18"/>
          <w:szCs w:val="18"/>
          <w:lang w:bidi="pl-PL"/>
        </w:rPr>
        <w:t>253041</w:t>
      </w:r>
    </w:p>
    <w:p w14:paraId="6EAAA6EB" w14:textId="77777777" w:rsidR="008F0EC0" w:rsidRDefault="008F0EC0" w:rsidP="003A2835">
      <w:pPr>
        <w:ind w:left="4956"/>
        <w:contextualSpacing/>
        <w:jc w:val="both"/>
        <w:rPr>
          <w:rFonts w:ascii="Verdana" w:hAnsi="Verdana"/>
          <w:b/>
          <w:sz w:val="18"/>
          <w:szCs w:val="18"/>
        </w:rPr>
      </w:pPr>
    </w:p>
    <w:p w14:paraId="39CB4642" w14:textId="77777777" w:rsidR="00E65D17" w:rsidRDefault="00E65D17" w:rsidP="003A2835">
      <w:pPr>
        <w:ind w:left="4956"/>
        <w:contextualSpacing/>
        <w:jc w:val="both"/>
        <w:rPr>
          <w:rFonts w:ascii="Verdana" w:hAnsi="Verdana"/>
          <w:b/>
          <w:sz w:val="18"/>
          <w:szCs w:val="18"/>
        </w:rPr>
      </w:pPr>
    </w:p>
    <w:p w14:paraId="01938DC8" w14:textId="77777777" w:rsidR="00E65D17" w:rsidRDefault="00E65D17" w:rsidP="003A2835">
      <w:pPr>
        <w:ind w:left="4956"/>
        <w:contextualSpacing/>
        <w:jc w:val="both"/>
        <w:rPr>
          <w:rFonts w:ascii="Verdana" w:hAnsi="Verdana"/>
          <w:b/>
          <w:sz w:val="18"/>
          <w:szCs w:val="18"/>
        </w:rPr>
      </w:pPr>
    </w:p>
    <w:p w14:paraId="7A563569" w14:textId="465337E1" w:rsidR="003A2835" w:rsidRPr="00AA6A18" w:rsidRDefault="003A2835" w:rsidP="003A2835">
      <w:pPr>
        <w:ind w:left="4956"/>
        <w:contextualSpacing/>
        <w:jc w:val="both"/>
        <w:rPr>
          <w:rFonts w:ascii="Verdana" w:hAnsi="Verdana"/>
          <w:b/>
          <w:sz w:val="18"/>
          <w:szCs w:val="18"/>
        </w:rPr>
      </w:pPr>
      <w:r w:rsidRPr="00AA6A18">
        <w:rPr>
          <w:rFonts w:ascii="Verdana" w:hAnsi="Verdana"/>
          <w:b/>
          <w:sz w:val="18"/>
          <w:szCs w:val="18"/>
        </w:rPr>
        <w:t>otrzymują</w:t>
      </w:r>
    </w:p>
    <w:p w14:paraId="584BE538" w14:textId="77777777" w:rsidR="003A2835" w:rsidRPr="00AA6A18" w:rsidRDefault="003A2835" w:rsidP="003A2835">
      <w:pPr>
        <w:ind w:left="4956"/>
        <w:contextualSpacing/>
        <w:jc w:val="both"/>
        <w:rPr>
          <w:rFonts w:ascii="Verdana" w:hAnsi="Verdana"/>
          <w:b/>
          <w:sz w:val="18"/>
          <w:szCs w:val="18"/>
        </w:rPr>
      </w:pPr>
      <w:r w:rsidRPr="00AA6A18">
        <w:rPr>
          <w:rFonts w:ascii="Verdana" w:hAnsi="Verdana"/>
          <w:b/>
          <w:sz w:val="18"/>
          <w:szCs w:val="18"/>
        </w:rPr>
        <w:t>Uczestnicy postępowania</w:t>
      </w:r>
    </w:p>
    <w:p w14:paraId="72A57AB8" w14:textId="77777777" w:rsidR="003A2835" w:rsidRPr="00AA6A18" w:rsidRDefault="003A2835" w:rsidP="003A2835">
      <w:pPr>
        <w:ind w:left="4956"/>
        <w:contextualSpacing/>
        <w:jc w:val="both"/>
        <w:rPr>
          <w:rFonts w:ascii="Verdana" w:hAnsi="Verdana"/>
          <w:b/>
          <w:sz w:val="18"/>
          <w:szCs w:val="18"/>
        </w:rPr>
      </w:pPr>
      <w:r w:rsidRPr="00AA6A18">
        <w:rPr>
          <w:rFonts w:ascii="Verdana" w:hAnsi="Verdana"/>
          <w:b/>
          <w:sz w:val="18"/>
          <w:szCs w:val="18"/>
        </w:rPr>
        <w:t>wg rozdzielnika</w:t>
      </w:r>
    </w:p>
    <w:p w14:paraId="0993EEF8" w14:textId="0B434663" w:rsidR="001333F0" w:rsidRDefault="001333F0" w:rsidP="003A2835">
      <w:pPr>
        <w:contextualSpacing/>
        <w:jc w:val="both"/>
        <w:rPr>
          <w:rFonts w:ascii="Verdana" w:hAnsi="Verdana"/>
          <w:sz w:val="18"/>
          <w:szCs w:val="18"/>
        </w:rPr>
      </w:pPr>
    </w:p>
    <w:p w14:paraId="2EEFF079" w14:textId="14B2D95F" w:rsidR="001333F0" w:rsidRDefault="001333F0" w:rsidP="003A2835">
      <w:pPr>
        <w:contextualSpacing/>
        <w:jc w:val="both"/>
        <w:rPr>
          <w:rFonts w:ascii="Verdana" w:hAnsi="Verdana"/>
          <w:sz w:val="18"/>
          <w:szCs w:val="18"/>
        </w:rPr>
      </w:pPr>
    </w:p>
    <w:p w14:paraId="2C49CF55" w14:textId="26A3A93D" w:rsidR="00E65D17" w:rsidRDefault="00E65D17" w:rsidP="003A2835">
      <w:pPr>
        <w:contextualSpacing/>
        <w:jc w:val="both"/>
        <w:rPr>
          <w:rFonts w:ascii="Verdana" w:hAnsi="Verdana"/>
          <w:sz w:val="18"/>
          <w:szCs w:val="18"/>
        </w:rPr>
      </w:pPr>
    </w:p>
    <w:p w14:paraId="6FA05193" w14:textId="77777777" w:rsidR="00E65D17" w:rsidRDefault="00E65D17" w:rsidP="003A2835">
      <w:pPr>
        <w:contextualSpacing/>
        <w:jc w:val="both"/>
        <w:rPr>
          <w:rFonts w:ascii="Verdana" w:hAnsi="Verdana"/>
          <w:sz w:val="18"/>
          <w:szCs w:val="18"/>
        </w:rPr>
      </w:pPr>
    </w:p>
    <w:p w14:paraId="25EA5EBF" w14:textId="064A8DC6" w:rsidR="00316E10" w:rsidRPr="00DF0CF5" w:rsidRDefault="00316E10" w:rsidP="00316E10">
      <w:pPr>
        <w:contextualSpacing/>
        <w:jc w:val="both"/>
        <w:rPr>
          <w:rFonts w:ascii="Verdana" w:hAnsi="Verdana" w:cs="Verdana"/>
          <w:bCs/>
          <w:i/>
          <w:color w:val="000000"/>
          <w:kern w:val="1"/>
          <w:sz w:val="18"/>
          <w:szCs w:val="18"/>
          <w:lang w:eastAsia="zh-CN" w:bidi="pl-PL"/>
        </w:rPr>
      </w:pPr>
      <w:r w:rsidRPr="00316E10">
        <w:rPr>
          <w:rFonts w:ascii="Verdana" w:hAnsi="Verdana" w:cs="Verdana"/>
          <w:i/>
          <w:color w:val="000000"/>
          <w:kern w:val="1"/>
          <w:sz w:val="18"/>
          <w:szCs w:val="18"/>
          <w:lang w:eastAsia="zh-CN" w:bidi="pl-PL"/>
        </w:rPr>
        <w:t xml:space="preserve">dotyczy: przetargu </w:t>
      </w:r>
      <w:r w:rsidRPr="00DF0CF5">
        <w:rPr>
          <w:rFonts w:ascii="Verdana" w:hAnsi="Verdana" w:cs="Verdana"/>
          <w:i/>
          <w:color w:val="000000"/>
          <w:kern w:val="1"/>
          <w:sz w:val="18"/>
          <w:szCs w:val="18"/>
          <w:lang w:eastAsia="zh-CN" w:bidi="pl-PL"/>
        </w:rPr>
        <w:t xml:space="preserve">nieograniczonego </w:t>
      </w:r>
      <w:r w:rsidR="00E44941" w:rsidRPr="00DF0CF5">
        <w:rPr>
          <w:rFonts w:ascii="Verdana" w:hAnsi="Verdana" w:cs="Verdana"/>
          <w:i/>
          <w:iCs/>
          <w:color w:val="000000"/>
          <w:kern w:val="1"/>
          <w:sz w:val="18"/>
          <w:szCs w:val="18"/>
          <w:lang w:eastAsia="zh-CN" w:bidi="pl-PL"/>
        </w:rPr>
        <w:t>p</w:t>
      </w:r>
      <w:r w:rsidR="00DF0CF5" w:rsidRPr="00DF0CF5">
        <w:rPr>
          <w:rFonts w:ascii="Verdana" w:hAnsi="Verdana" w:cs="Verdana"/>
          <w:i/>
          <w:iCs/>
          <w:color w:val="000000"/>
          <w:kern w:val="1"/>
          <w:sz w:val="18"/>
          <w:szCs w:val="18"/>
          <w:lang w:eastAsia="zh-CN" w:bidi="pl-PL"/>
        </w:rPr>
        <w:t>n</w:t>
      </w:r>
      <w:bookmarkStart w:id="0" w:name="_Hlk55811504"/>
      <w:r w:rsidR="00E44941" w:rsidRPr="00DF0CF5">
        <w:rPr>
          <w:rFonts w:ascii="Verdana" w:hAnsi="Verdana" w:cs="Verdana"/>
          <w:i/>
          <w:iCs/>
          <w:color w:val="000000"/>
          <w:kern w:val="1"/>
          <w:sz w:val="18"/>
          <w:szCs w:val="18"/>
          <w:lang w:eastAsia="zh-CN" w:bidi="pl-PL"/>
        </w:rPr>
        <w:t>.:</w:t>
      </w:r>
      <w:bookmarkStart w:id="1" w:name="_Hlk2257435"/>
      <w:r w:rsidR="00E44941" w:rsidRPr="00E44941">
        <w:rPr>
          <w:rFonts w:ascii="Verdana" w:hAnsi="Verdana" w:cs="Verdana"/>
          <w:b/>
          <w:i/>
          <w:iCs/>
          <w:color w:val="000000"/>
          <w:kern w:val="1"/>
          <w:sz w:val="18"/>
          <w:szCs w:val="18"/>
          <w:lang w:eastAsia="zh-CN" w:bidi="pl-PL"/>
        </w:rPr>
        <w:t xml:space="preserve"> </w:t>
      </w:r>
      <w:bookmarkEnd w:id="1"/>
      <w:r w:rsidR="00D278C3" w:rsidRPr="00D278C3">
        <w:rPr>
          <w:rFonts w:ascii="Verdana" w:hAnsi="Verdana"/>
          <w:b/>
          <w:sz w:val="18"/>
          <w:szCs w:val="18"/>
        </w:rPr>
        <w:t>„Komenda Miejska Policji w Lublinie – modernizacja budynku”</w:t>
      </w:r>
      <w:bookmarkEnd w:id="0"/>
      <w:r w:rsidR="00D278C3" w:rsidRPr="00D278C3">
        <w:rPr>
          <w:rFonts w:ascii="Verdana" w:eastAsia="Calibri" w:hAnsi="Verdana"/>
          <w:sz w:val="18"/>
          <w:szCs w:val="18"/>
          <w:lang w:eastAsia="en-US"/>
        </w:rPr>
        <w:t>, nr referencyjny 64/88/20/SZP/B.</w:t>
      </w:r>
    </w:p>
    <w:p w14:paraId="2B418BE5" w14:textId="45E927C0" w:rsidR="003A2835" w:rsidRDefault="003A2835" w:rsidP="003A2835">
      <w:pPr>
        <w:contextualSpacing/>
        <w:jc w:val="both"/>
        <w:rPr>
          <w:rFonts w:ascii="Verdana" w:hAnsi="Verdana"/>
          <w:i/>
          <w:sz w:val="18"/>
          <w:szCs w:val="18"/>
        </w:rPr>
      </w:pPr>
    </w:p>
    <w:p w14:paraId="1CA6C9C4" w14:textId="459735F3" w:rsidR="001333F0" w:rsidRDefault="001333F0" w:rsidP="003A2835">
      <w:pPr>
        <w:contextualSpacing/>
        <w:jc w:val="both"/>
        <w:rPr>
          <w:rFonts w:ascii="Verdana" w:hAnsi="Verdana"/>
          <w:i/>
          <w:sz w:val="18"/>
          <w:szCs w:val="18"/>
        </w:rPr>
      </w:pPr>
    </w:p>
    <w:p w14:paraId="0CA0A71D" w14:textId="4CEF3482" w:rsidR="003A2835" w:rsidRPr="002F0FEA" w:rsidRDefault="003A2835" w:rsidP="00DF0CF5">
      <w:pPr>
        <w:jc w:val="both"/>
        <w:rPr>
          <w:rFonts w:ascii="Verdana" w:hAnsi="Verdana"/>
          <w:sz w:val="18"/>
          <w:szCs w:val="18"/>
        </w:rPr>
      </w:pPr>
      <w:r w:rsidRPr="002F0FEA">
        <w:rPr>
          <w:rFonts w:ascii="Verdana" w:hAnsi="Verdana"/>
          <w:sz w:val="18"/>
          <w:szCs w:val="18"/>
        </w:rPr>
        <w:t xml:space="preserve">Informuję, że do Zamawiającego w w/w postępowaniu wpłynęły pytania. </w:t>
      </w:r>
      <w:r w:rsidRPr="002F0FEA">
        <w:rPr>
          <w:rFonts w:ascii="Verdana" w:hAnsi="Verdana"/>
          <w:sz w:val="18"/>
          <w:szCs w:val="18"/>
          <w:lang w:bidi="pl-PL"/>
        </w:rPr>
        <w:t>Zgodnie z art. 38 ust. 1 i 2 ustawy z dnia 29 stycznia 2004 r. Prawo zamówień publicznych (Dz. U. z 201</w:t>
      </w:r>
      <w:r w:rsidR="000E0BE1" w:rsidRPr="002F0FEA">
        <w:rPr>
          <w:rFonts w:ascii="Verdana" w:hAnsi="Verdana"/>
          <w:sz w:val="18"/>
          <w:szCs w:val="18"/>
          <w:lang w:bidi="pl-PL"/>
        </w:rPr>
        <w:t>9</w:t>
      </w:r>
      <w:r w:rsidRPr="002F0FEA">
        <w:rPr>
          <w:rFonts w:ascii="Verdana" w:hAnsi="Verdana"/>
          <w:sz w:val="18"/>
          <w:szCs w:val="18"/>
          <w:lang w:bidi="pl-PL"/>
        </w:rPr>
        <w:t xml:space="preserve"> r. poz. </w:t>
      </w:r>
      <w:r w:rsidR="008C6311" w:rsidRPr="002F0FEA">
        <w:rPr>
          <w:rFonts w:ascii="Verdana" w:hAnsi="Verdana"/>
          <w:sz w:val="18"/>
          <w:szCs w:val="18"/>
          <w:lang w:bidi="pl-PL"/>
        </w:rPr>
        <w:t>1</w:t>
      </w:r>
      <w:r w:rsidR="000E0BE1" w:rsidRPr="002F0FEA">
        <w:rPr>
          <w:rFonts w:ascii="Verdana" w:hAnsi="Verdana"/>
          <w:sz w:val="18"/>
          <w:szCs w:val="18"/>
          <w:lang w:bidi="pl-PL"/>
        </w:rPr>
        <w:t>894</w:t>
      </w:r>
      <w:r w:rsidR="00DF0CF5">
        <w:rPr>
          <w:rFonts w:ascii="Verdana" w:hAnsi="Verdana"/>
          <w:sz w:val="18"/>
          <w:szCs w:val="18"/>
          <w:lang w:bidi="pl-PL"/>
        </w:rPr>
        <w:t xml:space="preserve"> ze zm.</w:t>
      </w:r>
      <w:r w:rsidRPr="002F0FEA">
        <w:rPr>
          <w:rFonts w:ascii="Verdana" w:hAnsi="Verdana"/>
          <w:sz w:val="18"/>
          <w:szCs w:val="18"/>
          <w:lang w:bidi="pl-PL"/>
        </w:rPr>
        <w:t>) Zamawiający przedstawia poniżej ich treść wraz z odpowiedziami:</w:t>
      </w:r>
    </w:p>
    <w:p w14:paraId="0A37ABA0" w14:textId="4DC986D4" w:rsidR="00587A33" w:rsidRPr="00D278C3" w:rsidRDefault="00587A33" w:rsidP="00DF0CF5">
      <w:pPr>
        <w:jc w:val="both"/>
        <w:rPr>
          <w:rFonts w:ascii="Verdana" w:hAnsi="Verdana"/>
          <w:b/>
          <w:bCs/>
          <w:i/>
          <w:sz w:val="18"/>
          <w:szCs w:val="18"/>
          <w:lang w:bidi="pl-PL"/>
        </w:rPr>
      </w:pPr>
    </w:p>
    <w:p w14:paraId="47463F4B" w14:textId="1FCF9608" w:rsidR="001333F0" w:rsidRPr="00D278C3" w:rsidRDefault="00D278C3" w:rsidP="00DF0CF5">
      <w:pPr>
        <w:jc w:val="both"/>
        <w:rPr>
          <w:rFonts w:ascii="Verdana" w:hAnsi="Verdana"/>
          <w:b/>
          <w:bCs/>
          <w:i/>
          <w:sz w:val="18"/>
          <w:szCs w:val="18"/>
          <w:lang w:bidi="pl-PL"/>
        </w:rPr>
      </w:pPr>
      <w:r w:rsidRPr="00D278C3">
        <w:rPr>
          <w:rFonts w:ascii="Verdana" w:hAnsi="Verdana"/>
          <w:b/>
          <w:bCs/>
          <w:i/>
          <w:sz w:val="18"/>
          <w:szCs w:val="18"/>
          <w:lang w:bidi="pl-PL"/>
        </w:rPr>
        <w:t>Pytanie nr 1</w:t>
      </w:r>
    </w:p>
    <w:p w14:paraId="6C986D78" w14:textId="77777777" w:rsidR="00D278C3" w:rsidRDefault="00D278C3" w:rsidP="005A3C5B">
      <w:pPr>
        <w:autoSpaceDE w:val="0"/>
        <w:autoSpaceDN w:val="0"/>
        <w:adjustRightInd w:val="0"/>
        <w:spacing w:line="276" w:lineRule="auto"/>
        <w:jc w:val="both"/>
        <w:rPr>
          <w:rFonts w:ascii="Verdana" w:hAnsi="Verdana"/>
          <w:bCs/>
          <w:i/>
          <w:sz w:val="18"/>
          <w:szCs w:val="18"/>
          <w:lang w:bidi="pl-PL"/>
        </w:rPr>
      </w:pPr>
      <w:r w:rsidRPr="00D278C3">
        <w:rPr>
          <w:rFonts w:ascii="Verdana" w:hAnsi="Verdana"/>
          <w:bCs/>
          <w:i/>
          <w:sz w:val="18"/>
          <w:szCs w:val="18"/>
          <w:lang w:bidi="pl-PL"/>
        </w:rPr>
        <w:t xml:space="preserve">Do opracowania projektów projektowych w zakresie określonym w niniejszym postępowaniu przetargowym niezbędna będzie archiwalna dokumentacja projektowa budynku. Zwracamy się z prośbą o jej udostępnienie. Załączona do PFU dokumentacja - jest niewystarczająca , aby móc na jej podstawie </w:t>
      </w:r>
      <w:bookmarkStart w:id="2" w:name="_Hlk55553871"/>
      <w:r w:rsidRPr="00D278C3">
        <w:rPr>
          <w:rFonts w:ascii="Verdana" w:hAnsi="Verdana"/>
          <w:bCs/>
          <w:i/>
          <w:sz w:val="18"/>
          <w:szCs w:val="18"/>
          <w:lang w:bidi="pl-PL"/>
        </w:rPr>
        <w:t>ocenić faktyczny zakres prac i wykonać dalsze projekty dot. przedmiotowej modernizacji budynku</w:t>
      </w:r>
      <w:bookmarkEnd w:id="2"/>
      <w:r w:rsidRPr="00D278C3">
        <w:rPr>
          <w:rFonts w:ascii="Verdana" w:hAnsi="Verdana"/>
          <w:bCs/>
          <w:i/>
          <w:sz w:val="18"/>
          <w:szCs w:val="18"/>
          <w:lang w:bidi="pl-PL"/>
        </w:rPr>
        <w:t xml:space="preserve">. </w:t>
      </w:r>
    </w:p>
    <w:p w14:paraId="560736DC" w14:textId="77777777" w:rsidR="00D278C3" w:rsidRPr="00D278C3" w:rsidRDefault="00D278C3" w:rsidP="005A3C5B">
      <w:pPr>
        <w:autoSpaceDE w:val="0"/>
        <w:autoSpaceDN w:val="0"/>
        <w:adjustRightInd w:val="0"/>
        <w:spacing w:line="276" w:lineRule="auto"/>
        <w:jc w:val="both"/>
        <w:rPr>
          <w:rFonts w:ascii="Verdana" w:hAnsi="Verdana"/>
          <w:b/>
          <w:i/>
          <w:sz w:val="18"/>
          <w:szCs w:val="18"/>
          <w:lang w:bidi="pl-PL"/>
        </w:rPr>
      </w:pPr>
    </w:p>
    <w:p w14:paraId="2DD24810" w14:textId="0AA0CDE3" w:rsidR="00D278C3" w:rsidRPr="00D278C3" w:rsidRDefault="00D278C3" w:rsidP="005A3C5B">
      <w:pPr>
        <w:autoSpaceDE w:val="0"/>
        <w:autoSpaceDN w:val="0"/>
        <w:adjustRightInd w:val="0"/>
        <w:spacing w:line="276" w:lineRule="auto"/>
        <w:jc w:val="both"/>
        <w:rPr>
          <w:rFonts w:ascii="Verdana" w:hAnsi="Verdana"/>
          <w:b/>
          <w:i/>
          <w:sz w:val="18"/>
          <w:szCs w:val="18"/>
          <w:lang w:bidi="pl-PL"/>
        </w:rPr>
      </w:pPr>
      <w:r w:rsidRPr="00D278C3">
        <w:rPr>
          <w:rFonts w:ascii="Verdana" w:hAnsi="Verdana"/>
          <w:b/>
          <w:i/>
          <w:sz w:val="18"/>
          <w:szCs w:val="18"/>
          <w:lang w:bidi="pl-PL"/>
        </w:rPr>
        <w:t xml:space="preserve">Pytanie nr 2 </w:t>
      </w:r>
    </w:p>
    <w:p w14:paraId="767577D0" w14:textId="77777777" w:rsidR="00D278C3" w:rsidRDefault="00D278C3" w:rsidP="005A3C5B">
      <w:pPr>
        <w:autoSpaceDE w:val="0"/>
        <w:autoSpaceDN w:val="0"/>
        <w:adjustRightInd w:val="0"/>
        <w:spacing w:line="276" w:lineRule="auto"/>
        <w:jc w:val="both"/>
        <w:rPr>
          <w:rFonts w:ascii="Verdana" w:hAnsi="Verdana"/>
          <w:bCs/>
          <w:i/>
          <w:sz w:val="18"/>
          <w:szCs w:val="18"/>
          <w:lang w:bidi="pl-PL"/>
        </w:rPr>
      </w:pPr>
      <w:r w:rsidRPr="00D278C3">
        <w:rPr>
          <w:rFonts w:ascii="Verdana" w:hAnsi="Verdana"/>
          <w:bCs/>
          <w:i/>
          <w:sz w:val="18"/>
          <w:szCs w:val="18"/>
          <w:lang w:bidi="pl-PL"/>
        </w:rPr>
        <w:t xml:space="preserve">Do określenia szczegółowego zakresu prac niezbędna są dane z archiwalnego projektu budynku w zakresie parametrów technicznych stropów i ścian ( z jakich materiałów są wykonane, jakiej są grubości itp. ) – tak aby móc ocenić czy istniejące przegrody spełniają obowiązujące przepisy ppoż. czy tez nie i będzie konieczność ich dodatkowego zabezpieczenia. Dlatego zwracamy się z prośba o udostępnienie archiwalnego projektu budynku. Załączona do PFU dokumentacja - jest niewystarczająca do określenia w/w danych. </w:t>
      </w:r>
    </w:p>
    <w:p w14:paraId="71259475" w14:textId="77777777" w:rsidR="00D278C3" w:rsidRDefault="00D278C3" w:rsidP="005A3C5B">
      <w:pPr>
        <w:autoSpaceDE w:val="0"/>
        <w:autoSpaceDN w:val="0"/>
        <w:adjustRightInd w:val="0"/>
        <w:spacing w:line="276" w:lineRule="auto"/>
        <w:jc w:val="both"/>
        <w:rPr>
          <w:rFonts w:ascii="Verdana" w:hAnsi="Verdana"/>
          <w:bCs/>
          <w:i/>
          <w:sz w:val="18"/>
          <w:szCs w:val="18"/>
          <w:lang w:bidi="pl-PL"/>
        </w:rPr>
      </w:pPr>
    </w:p>
    <w:p w14:paraId="4FFE4587" w14:textId="6DD07501" w:rsidR="00D278C3" w:rsidRPr="00D278C3" w:rsidRDefault="00D278C3" w:rsidP="005A3C5B">
      <w:pPr>
        <w:autoSpaceDE w:val="0"/>
        <w:autoSpaceDN w:val="0"/>
        <w:adjustRightInd w:val="0"/>
        <w:spacing w:line="276" w:lineRule="auto"/>
        <w:jc w:val="both"/>
        <w:rPr>
          <w:rFonts w:ascii="Verdana" w:hAnsi="Verdana"/>
          <w:b/>
          <w:i/>
          <w:sz w:val="18"/>
          <w:szCs w:val="18"/>
          <w:lang w:bidi="pl-PL"/>
        </w:rPr>
      </w:pPr>
      <w:r w:rsidRPr="00D278C3">
        <w:rPr>
          <w:rFonts w:ascii="Verdana" w:hAnsi="Verdana"/>
          <w:b/>
          <w:i/>
          <w:sz w:val="18"/>
          <w:szCs w:val="18"/>
          <w:lang w:bidi="pl-PL"/>
        </w:rPr>
        <w:t xml:space="preserve">Pytanie nr 3. </w:t>
      </w:r>
    </w:p>
    <w:p w14:paraId="62A3368E" w14:textId="2A70D2AF" w:rsidR="00D278C3" w:rsidRDefault="00D278C3" w:rsidP="005A3C5B">
      <w:pPr>
        <w:autoSpaceDE w:val="0"/>
        <w:autoSpaceDN w:val="0"/>
        <w:adjustRightInd w:val="0"/>
        <w:spacing w:line="276" w:lineRule="auto"/>
        <w:jc w:val="both"/>
        <w:rPr>
          <w:rFonts w:ascii="Verdana" w:hAnsi="Verdana"/>
          <w:bCs/>
          <w:i/>
          <w:sz w:val="18"/>
          <w:szCs w:val="18"/>
          <w:lang w:bidi="pl-PL"/>
        </w:rPr>
      </w:pPr>
      <w:r w:rsidRPr="00D278C3">
        <w:rPr>
          <w:rFonts w:ascii="Verdana" w:hAnsi="Verdana"/>
          <w:bCs/>
          <w:i/>
          <w:sz w:val="18"/>
          <w:szCs w:val="18"/>
          <w:lang w:bidi="pl-PL"/>
        </w:rPr>
        <w:t xml:space="preserve">W zakresie prac opisanym w SIWZ jest wykonanie adaptacji niektórych pomieszczeń na archiwum lub montaż instalacji fotowoltaicznej na dachu . Może się to wiązać z koniecznością wzmocnienia stropów pod nowe funkcje – dlatego prosimy o udostępnienie projektu konstrukcji w/w obiektu – aby móc właściwie określić max. obciążenia stropów i ustalić faktyczny zakres prac do wykonania. </w:t>
      </w:r>
    </w:p>
    <w:p w14:paraId="7B26B0AD" w14:textId="77777777" w:rsidR="00D278C3" w:rsidRPr="00D278C3" w:rsidRDefault="00D278C3" w:rsidP="005A3C5B">
      <w:pPr>
        <w:autoSpaceDE w:val="0"/>
        <w:autoSpaceDN w:val="0"/>
        <w:adjustRightInd w:val="0"/>
        <w:spacing w:line="276" w:lineRule="auto"/>
        <w:jc w:val="both"/>
        <w:rPr>
          <w:rFonts w:ascii="Verdana" w:hAnsi="Verdana"/>
          <w:b/>
          <w:i/>
          <w:sz w:val="18"/>
          <w:szCs w:val="18"/>
          <w:lang w:bidi="pl-PL"/>
        </w:rPr>
      </w:pPr>
    </w:p>
    <w:p w14:paraId="6FCE5071" w14:textId="49BD3853" w:rsidR="00D278C3" w:rsidRPr="00D278C3" w:rsidRDefault="00D278C3" w:rsidP="005A3C5B">
      <w:pPr>
        <w:autoSpaceDE w:val="0"/>
        <w:autoSpaceDN w:val="0"/>
        <w:adjustRightInd w:val="0"/>
        <w:spacing w:line="276" w:lineRule="auto"/>
        <w:jc w:val="both"/>
        <w:rPr>
          <w:rFonts w:ascii="Verdana" w:hAnsi="Verdana"/>
          <w:b/>
          <w:i/>
          <w:sz w:val="18"/>
          <w:szCs w:val="18"/>
          <w:lang w:bidi="pl-PL"/>
        </w:rPr>
      </w:pPr>
      <w:r w:rsidRPr="00D278C3">
        <w:rPr>
          <w:rFonts w:ascii="Verdana" w:hAnsi="Verdana"/>
          <w:b/>
          <w:i/>
          <w:sz w:val="18"/>
          <w:szCs w:val="18"/>
          <w:lang w:bidi="pl-PL"/>
        </w:rPr>
        <w:t>Pytanie nr 4</w:t>
      </w:r>
    </w:p>
    <w:p w14:paraId="558D694A" w14:textId="77777777" w:rsidR="00D278C3" w:rsidRDefault="00D278C3" w:rsidP="005A3C5B">
      <w:pPr>
        <w:autoSpaceDE w:val="0"/>
        <w:autoSpaceDN w:val="0"/>
        <w:adjustRightInd w:val="0"/>
        <w:spacing w:line="276" w:lineRule="auto"/>
        <w:jc w:val="both"/>
        <w:rPr>
          <w:rFonts w:ascii="Verdana" w:hAnsi="Verdana"/>
          <w:bCs/>
          <w:i/>
          <w:sz w:val="18"/>
          <w:szCs w:val="18"/>
          <w:lang w:bidi="pl-PL"/>
        </w:rPr>
      </w:pPr>
      <w:r w:rsidRPr="00D278C3">
        <w:rPr>
          <w:rFonts w:ascii="Verdana" w:hAnsi="Verdana"/>
          <w:bCs/>
          <w:i/>
          <w:sz w:val="18"/>
          <w:szCs w:val="18"/>
          <w:lang w:bidi="pl-PL"/>
        </w:rPr>
        <w:t xml:space="preserve">Czy Zamawiający dysponuje aktualna inwentaryzacją budynku – szczególnie w zakresie szerokości przejść, klatek schodowych itp.? Zwracamy się z prośbą o udostępnienie. </w:t>
      </w:r>
    </w:p>
    <w:p w14:paraId="4D2D5606" w14:textId="77777777" w:rsidR="00D278C3" w:rsidRDefault="00D278C3" w:rsidP="005A3C5B">
      <w:pPr>
        <w:autoSpaceDE w:val="0"/>
        <w:autoSpaceDN w:val="0"/>
        <w:adjustRightInd w:val="0"/>
        <w:spacing w:line="276" w:lineRule="auto"/>
        <w:jc w:val="both"/>
        <w:rPr>
          <w:rFonts w:ascii="Verdana" w:hAnsi="Verdana"/>
          <w:bCs/>
          <w:i/>
          <w:sz w:val="18"/>
          <w:szCs w:val="18"/>
          <w:lang w:bidi="pl-PL"/>
        </w:rPr>
      </w:pPr>
    </w:p>
    <w:p w14:paraId="2218AB18" w14:textId="1654C59A" w:rsidR="00D278C3" w:rsidRPr="00D278C3" w:rsidRDefault="00D278C3" w:rsidP="005A3C5B">
      <w:pPr>
        <w:autoSpaceDE w:val="0"/>
        <w:autoSpaceDN w:val="0"/>
        <w:adjustRightInd w:val="0"/>
        <w:spacing w:line="276" w:lineRule="auto"/>
        <w:jc w:val="both"/>
        <w:rPr>
          <w:rFonts w:ascii="Verdana" w:hAnsi="Verdana"/>
          <w:b/>
          <w:i/>
          <w:sz w:val="18"/>
          <w:szCs w:val="18"/>
          <w:lang w:bidi="pl-PL"/>
        </w:rPr>
      </w:pPr>
      <w:r w:rsidRPr="00D278C3">
        <w:rPr>
          <w:rFonts w:ascii="Verdana" w:hAnsi="Verdana"/>
          <w:b/>
          <w:i/>
          <w:sz w:val="18"/>
          <w:szCs w:val="18"/>
          <w:lang w:bidi="pl-PL"/>
        </w:rPr>
        <w:t>Pytanie nr 5</w:t>
      </w:r>
    </w:p>
    <w:p w14:paraId="43EE5163" w14:textId="63BDFD06" w:rsidR="005A3C5B" w:rsidRPr="00D278C3" w:rsidRDefault="00D278C3" w:rsidP="005A3C5B">
      <w:pPr>
        <w:autoSpaceDE w:val="0"/>
        <w:autoSpaceDN w:val="0"/>
        <w:adjustRightInd w:val="0"/>
        <w:spacing w:line="276" w:lineRule="auto"/>
        <w:jc w:val="both"/>
        <w:rPr>
          <w:rFonts w:ascii="Verdana" w:hAnsi="Verdana"/>
          <w:bCs/>
          <w:i/>
          <w:sz w:val="18"/>
          <w:szCs w:val="18"/>
          <w:lang w:bidi="pl-PL"/>
        </w:rPr>
      </w:pPr>
      <w:r w:rsidRPr="00D278C3">
        <w:rPr>
          <w:rFonts w:ascii="Verdana" w:hAnsi="Verdana"/>
          <w:bCs/>
          <w:i/>
          <w:sz w:val="18"/>
          <w:szCs w:val="18"/>
          <w:lang w:bidi="pl-PL"/>
        </w:rPr>
        <w:t>Czy Zamawiający dysponuje ekspertyza techniczną obiektu określająca możliwość wykonania określonych w PFU adaptacji pomieszczeń ,nowych instalacji . Prosimy o jej udostępnienie.</w:t>
      </w:r>
    </w:p>
    <w:p w14:paraId="44A0B938" w14:textId="77777777" w:rsidR="005A3C5B" w:rsidRDefault="005A3C5B" w:rsidP="005A3C5B">
      <w:pPr>
        <w:autoSpaceDE w:val="0"/>
        <w:autoSpaceDN w:val="0"/>
        <w:adjustRightInd w:val="0"/>
        <w:spacing w:line="276" w:lineRule="auto"/>
        <w:jc w:val="both"/>
        <w:rPr>
          <w:rFonts w:ascii="Verdana" w:hAnsi="Verdana"/>
          <w:b/>
          <w:i/>
          <w:sz w:val="18"/>
          <w:szCs w:val="18"/>
          <w:lang w:bidi="pl-PL"/>
        </w:rPr>
      </w:pPr>
    </w:p>
    <w:p w14:paraId="68B65D6C" w14:textId="077312C1" w:rsidR="005A3C5B" w:rsidRPr="005A3C5B" w:rsidRDefault="005A3C5B" w:rsidP="005A3C5B">
      <w:pPr>
        <w:autoSpaceDE w:val="0"/>
        <w:autoSpaceDN w:val="0"/>
        <w:adjustRightInd w:val="0"/>
        <w:spacing w:line="276" w:lineRule="auto"/>
        <w:jc w:val="both"/>
        <w:rPr>
          <w:rFonts w:ascii="Verdana" w:hAnsi="Verdana"/>
          <w:i/>
          <w:sz w:val="18"/>
          <w:szCs w:val="18"/>
          <w:lang w:bidi="pl-PL"/>
        </w:rPr>
      </w:pPr>
      <w:r w:rsidRPr="005A3C5B">
        <w:rPr>
          <w:rFonts w:ascii="Verdana" w:hAnsi="Verdana"/>
          <w:b/>
          <w:i/>
          <w:sz w:val="18"/>
          <w:szCs w:val="18"/>
          <w:lang w:bidi="pl-PL"/>
        </w:rPr>
        <w:t>Odpowiedź</w:t>
      </w:r>
      <w:r w:rsidR="00D278C3">
        <w:rPr>
          <w:rFonts w:ascii="Verdana" w:hAnsi="Verdana"/>
          <w:b/>
          <w:i/>
          <w:sz w:val="18"/>
          <w:szCs w:val="18"/>
          <w:lang w:bidi="pl-PL"/>
        </w:rPr>
        <w:t xml:space="preserve"> na pytania 1-5</w:t>
      </w:r>
      <w:r w:rsidRPr="005A3C5B">
        <w:rPr>
          <w:rFonts w:ascii="Verdana" w:hAnsi="Verdana"/>
          <w:b/>
          <w:i/>
          <w:sz w:val="18"/>
          <w:szCs w:val="18"/>
          <w:lang w:bidi="pl-PL"/>
        </w:rPr>
        <w:t>:</w:t>
      </w:r>
    </w:p>
    <w:p w14:paraId="38401B1D" w14:textId="234572BE" w:rsidR="00D278C3" w:rsidRDefault="00D278C3" w:rsidP="00D278C3">
      <w:pPr>
        <w:autoSpaceDE w:val="0"/>
        <w:autoSpaceDN w:val="0"/>
        <w:adjustRightInd w:val="0"/>
        <w:spacing w:line="276" w:lineRule="auto"/>
        <w:jc w:val="both"/>
        <w:rPr>
          <w:rFonts w:ascii="Verdana" w:hAnsi="Verdana"/>
          <w:iCs/>
          <w:sz w:val="18"/>
          <w:szCs w:val="18"/>
        </w:rPr>
      </w:pPr>
      <w:r>
        <w:rPr>
          <w:rFonts w:ascii="Verdana" w:hAnsi="Verdana"/>
          <w:iCs/>
          <w:sz w:val="18"/>
          <w:szCs w:val="18"/>
        </w:rPr>
        <w:t xml:space="preserve">Zamawiający </w:t>
      </w:r>
      <w:r w:rsidRPr="00D278C3">
        <w:rPr>
          <w:rFonts w:ascii="Verdana" w:hAnsi="Verdana"/>
          <w:iCs/>
          <w:sz w:val="18"/>
          <w:szCs w:val="18"/>
        </w:rPr>
        <w:t>nie posiada</w:t>
      </w:r>
      <w:r>
        <w:rPr>
          <w:rFonts w:ascii="Verdana" w:hAnsi="Verdana"/>
          <w:iCs/>
          <w:sz w:val="18"/>
          <w:szCs w:val="18"/>
        </w:rPr>
        <w:t xml:space="preserve"> innej </w:t>
      </w:r>
      <w:r w:rsidRPr="00D278C3">
        <w:rPr>
          <w:rFonts w:ascii="Verdana" w:hAnsi="Verdana"/>
          <w:iCs/>
          <w:sz w:val="18"/>
          <w:szCs w:val="18"/>
        </w:rPr>
        <w:t xml:space="preserve">dokumentacji konstrukcyjnej </w:t>
      </w:r>
      <w:r w:rsidR="007F5721">
        <w:rPr>
          <w:rFonts w:ascii="Verdana" w:hAnsi="Verdana"/>
          <w:iCs/>
          <w:sz w:val="18"/>
          <w:szCs w:val="18"/>
        </w:rPr>
        <w:t>oraz</w:t>
      </w:r>
      <w:r w:rsidRPr="00D278C3">
        <w:rPr>
          <w:rFonts w:ascii="Verdana" w:hAnsi="Verdana"/>
          <w:iCs/>
          <w:sz w:val="18"/>
          <w:szCs w:val="18"/>
        </w:rPr>
        <w:t xml:space="preserve"> budowlanej </w:t>
      </w:r>
      <w:r w:rsidR="007F5721">
        <w:rPr>
          <w:rFonts w:ascii="Verdana" w:hAnsi="Verdana"/>
          <w:iCs/>
          <w:sz w:val="18"/>
          <w:szCs w:val="18"/>
        </w:rPr>
        <w:t xml:space="preserve">niż </w:t>
      </w:r>
      <w:r>
        <w:rPr>
          <w:rFonts w:ascii="Verdana" w:hAnsi="Verdana"/>
          <w:iCs/>
          <w:sz w:val="18"/>
          <w:szCs w:val="18"/>
        </w:rPr>
        <w:t>załączon</w:t>
      </w:r>
      <w:r w:rsidR="007F5721">
        <w:rPr>
          <w:rFonts w:ascii="Verdana" w:hAnsi="Verdana"/>
          <w:iCs/>
          <w:sz w:val="18"/>
          <w:szCs w:val="18"/>
        </w:rPr>
        <w:t>a</w:t>
      </w:r>
      <w:r>
        <w:rPr>
          <w:rFonts w:ascii="Verdana" w:hAnsi="Verdana"/>
          <w:iCs/>
          <w:sz w:val="18"/>
          <w:szCs w:val="18"/>
        </w:rPr>
        <w:t xml:space="preserve"> do SIWZ.</w:t>
      </w:r>
      <w:r w:rsidRPr="00D278C3">
        <w:rPr>
          <w:rFonts w:ascii="Verdana" w:hAnsi="Verdana"/>
          <w:iCs/>
          <w:sz w:val="18"/>
          <w:szCs w:val="18"/>
        </w:rPr>
        <w:t xml:space="preserve"> </w:t>
      </w:r>
      <w:r>
        <w:rPr>
          <w:rFonts w:ascii="Verdana" w:hAnsi="Verdana"/>
          <w:iCs/>
          <w:sz w:val="18"/>
          <w:szCs w:val="18"/>
        </w:rPr>
        <w:t xml:space="preserve">Informujemy, że </w:t>
      </w:r>
      <w:r w:rsidRPr="00D278C3">
        <w:rPr>
          <w:rFonts w:ascii="Verdana" w:hAnsi="Verdana"/>
          <w:iCs/>
          <w:sz w:val="18"/>
          <w:szCs w:val="18"/>
        </w:rPr>
        <w:t xml:space="preserve">budynek </w:t>
      </w:r>
      <w:r>
        <w:rPr>
          <w:rFonts w:ascii="Verdana" w:hAnsi="Verdana"/>
          <w:iCs/>
          <w:sz w:val="18"/>
          <w:szCs w:val="18"/>
        </w:rPr>
        <w:t xml:space="preserve">Komendy Miejskiej Policji </w:t>
      </w:r>
      <w:r w:rsidRPr="00D278C3">
        <w:rPr>
          <w:rFonts w:ascii="Verdana" w:hAnsi="Verdana"/>
          <w:iCs/>
          <w:sz w:val="18"/>
          <w:szCs w:val="18"/>
        </w:rPr>
        <w:t xml:space="preserve">wykonany </w:t>
      </w:r>
      <w:r>
        <w:rPr>
          <w:rFonts w:ascii="Verdana" w:hAnsi="Verdana"/>
          <w:iCs/>
          <w:sz w:val="18"/>
          <w:szCs w:val="18"/>
        </w:rPr>
        <w:t xml:space="preserve">został </w:t>
      </w:r>
      <w:r w:rsidRPr="00D278C3">
        <w:rPr>
          <w:rFonts w:ascii="Verdana" w:hAnsi="Verdana"/>
          <w:iCs/>
          <w:sz w:val="18"/>
          <w:szCs w:val="18"/>
        </w:rPr>
        <w:t xml:space="preserve">w 1973r. W trakcie </w:t>
      </w:r>
      <w:r>
        <w:rPr>
          <w:rFonts w:ascii="Verdana" w:hAnsi="Verdana"/>
          <w:iCs/>
          <w:sz w:val="18"/>
          <w:szCs w:val="18"/>
        </w:rPr>
        <w:t xml:space="preserve">użytkowania </w:t>
      </w:r>
      <w:r w:rsidR="007F5721">
        <w:rPr>
          <w:rFonts w:ascii="Verdana" w:hAnsi="Verdana"/>
          <w:iCs/>
          <w:sz w:val="18"/>
          <w:szCs w:val="18"/>
        </w:rPr>
        <w:br/>
      </w:r>
      <w:r w:rsidRPr="00D278C3">
        <w:rPr>
          <w:rFonts w:ascii="Verdana" w:hAnsi="Verdana"/>
          <w:iCs/>
          <w:sz w:val="18"/>
          <w:szCs w:val="18"/>
        </w:rPr>
        <w:t xml:space="preserve">w 2014r. wykonywana </w:t>
      </w:r>
      <w:r>
        <w:rPr>
          <w:rFonts w:ascii="Verdana" w:hAnsi="Verdana"/>
          <w:iCs/>
          <w:sz w:val="18"/>
          <w:szCs w:val="18"/>
        </w:rPr>
        <w:t xml:space="preserve">została </w:t>
      </w:r>
      <w:r w:rsidRPr="00D278C3">
        <w:rPr>
          <w:rFonts w:ascii="Verdana" w:hAnsi="Verdana"/>
          <w:iCs/>
          <w:sz w:val="18"/>
          <w:szCs w:val="18"/>
        </w:rPr>
        <w:t>termomodernizacj</w:t>
      </w:r>
      <w:r w:rsidR="007F5721">
        <w:rPr>
          <w:rFonts w:ascii="Verdana" w:hAnsi="Verdana"/>
          <w:iCs/>
          <w:sz w:val="18"/>
          <w:szCs w:val="18"/>
        </w:rPr>
        <w:t>a</w:t>
      </w:r>
      <w:r w:rsidRPr="00D278C3">
        <w:rPr>
          <w:rFonts w:ascii="Verdana" w:hAnsi="Verdana"/>
          <w:iCs/>
          <w:sz w:val="18"/>
          <w:szCs w:val="18"/>
        </w:rPr>
        <w:t xml:space="preserve"> </w:t>
      </w:r>
      <w:r w:rsidR="007F5721">
        <w:rPr>
          <w:rFonts w:ascii="Verdana" w:hAnsi="Verdana"/>
          <w:iCs/>
          <w:sz w:val="18"/>
          <w:szCs w:val="18"/>
        </w:rPr>
        <w:t xml:space="preserve">oraz </w:t>
      </w:r>
      <w:r w:rsidRPr="00D278C3">
        <w:rPr>
          <w:rFonts w:ascii="Verdana" w:hAnsi="Verdana"/>
          <w:iCs/>
          <w:sz w:val="18"/>
          <w:szCs w:val="18"/>
        </w:rPr>
        <w:t>dokumentacj</w:t>
      </w:r>
      <w:r>
        <w:rPr>
          <w:rFonts w:ascii="Verdana" w:hAnsi="Verdana"/>
          <w:iCs/>
          <w:sz w:val="18"/>
          <w:szCs w:val="18"/>
        </w:rPr>
        <w:t>a projektowa</w:t>
      </w:r>
      <w:r w:rsidRPr="00D278C3">
        <w:rPr>
          <w:rFonts w:ascii="Verdana" w:hAnsi="Verdana"/>
          <w:iCs/>
          <w:sz w:val="18"/>
          <w:szCs w:val="18"/>
        </w:rPr>
        <w:t xml:space="preserve"> </w:t>
      </w:r>
      <w:r>
        <w:rPr>
          <w:rFonts w:ascii="Verdana" w:hAnsi="Verdana"/>
          <w:iCs/>
          <w:sz w:val="18"/>
          <w:szCs w:val="18"/>
        </w:rPr>
        <w:t xml:space="preserve">dotycząca </w:t>
      </w:r>
      <w:r w:rsidRPr="00D278C3">
        <w:rPr>
          <w:rFonts w:ascii="Verdana" w:hAnsi="Verdana"/>
          <w:iCs/>
          <w:sz w:val="18"/>
          <w:szCs w:val="18"/>
        </w:rPr>
        <w:t>wymian</w:t>
      </w:r>
      <w:r>
        <w:rPr>
          <w:rFonts w:ascii="Verdana" w:hAnsi="Verdana"/>
          <w:iCs/>
          <w:sz w:val="18"/>
          <w:szCs w:val="18"/>
        </w:rPr>
        <w:t>y</w:t>
      </w:r>
      <w:r w:rsidRPr="00D278C3">
        <w:rPr>
          <w:rFonts w:ascii="Verdana" w:hAnsi="Verdana"/>
          <w:iCs/>
          <w:sz w:val="18"/>
          <w:szCs w:val="18"/>
        </w:rPr>
        <w:t xml:space="preserve"> instalacji centralnego ogrzewania i tę  dokumentacje udostępniono </w:t>
      </w:r>
      <w:r>
        <w:rPr>
          <w:rFonts w:ascii="Verdana" w:hAnsi="Verdana"/>
          <w:iCs/>
          <w:sz w:val="18"/>
          <w:szCs w:val="18"/>
        </w:rPr>
        <w:t xml:space="preserve">wykonawcom </w:t>
      </w:r>
      <w:r w:rsidRPr="00D278C3">
        <w:rPr>
          <w:rFonts w:ascii="Verdana" w:hAnsi="Verdana"/>
          <w:iCs/>
          <w:sz w:val="18"/>
          <w:szCs w:val="18"/>
        </w:rPr>
        <w:t xml:space="preserve">w plikach: </w:t>
      </w:r>
    </w:p>
    <w:p w14:paraId="5386B989" w14:textId="77F578B1" w:rsidR="00D278C3" w:rsidRDefault="00D278C3" w:rsidP="00D278C3">
      <w:pPr>
        <w:autoSpaceDE w:val="0"/>
        <w:autoSpaceDN w:val="0"/>
        <w:adjustRightInd w:val="0"/>
        <w:spacing w:line="276" w:lineRule="auto"/>
        <w:jc w:val="both"/>
        <w:rPr>
          <w:rFonts w:ascii="Verdana" w:hAnsi="Verdana"/>
          <w:iCs/>
          <w:sz w:val="18"/>
          <w:szCs w:val="18"/>
        </w:rPr>
      </w:pPr>
      <w:r>
        <w:rPr>
          <w:rFonts w:ascii="Verdana" w:hAnsi="Verdana"/>
          <w:iCs/>
          <w:sz w:val="18"/>
          <w:szCs w:val="18"/>
        </w:rPr>
        <w:t xml:space="preserve">- </w:t>
      </w:r>
      <w:r w:rsidR="008A0219">
        <w:rPr>
          <w:rFonts w:ascii="Verdana" w:hAnsi="Verdana"/>
          <w:iCs/>
          <w:sz w:val="18"/>
          <w:szCs w:val="18"/>
        </w:rPr>
        <w:t>„</w:t>
      </w:r>
      <w:r w:rsidRPr="00D278C3">
        <w:rPr>
          <w:rFonts w:ascii="Verdana" w:hAnsi="Verdana"/>
          <w:iCs/>
          <w:sz w:val="18"/>
          <w:szCs w:val="18"/>
        </w:rPr>
        <w:t xml:space="preserve">blok B </w:t>
      </w:r>
      <w:proofErr w:type="spellStart"/>
      <w:r w:rsidRPr="00D278C3">
        <w:rPr>
          <w:rFonts w:ascii="Verdana" w:hAnsi="Verdana"/>
          <w:iCs/>
          <w:sz w:val="18"/>
          <w:szCs w:val="18"/>
        </w:rPr>
        <w:t>co.dwg</w:t>
      </w:r>
      <w:proofErr w:type="spellEnd"/>
      <w:r w:rsidR="008A0219">
        <w:rPr>
          <w:rFonts w:ascii="Verdana" w:hAnsi="Verdana"/>
          <w:iCs/>
          <w:sz w:val="18"/>
          <w:szCs w:val="18"/>
        </w:rPr>
        <w:t>”</w:t>
      </w:r>
      <w:r w:rsidRPr="00D278C3">
        <w:rPr>
          <w:rFonts w:ascii="Verdana" w:hAnsi="Verdana"/>
          <w:iCs/>
          <w:sz w:val="18"/>
          <w:szCs w:val="18"/>
        </w:rPr>
        <w:t xml:space="preserve">, </w:t>
      </w:r>
    </w:p>
    <w:p w14:paraId="3A78B4AF" w14:textId="33713AAD" w:rsidR="00D278C3" w:rsidRDefault="00D278C3" w:rsidP="00D278C3">
      <w:pPr>
        <w:autoSpaceDE w:val="0"/>
        <w:autoSpaceDN w:val="0"/>
        <w:adjustRightInd w:val="0"/>
        <w:spacing w:line="276" w:lineRule="auto"/>
        <w:jc w:val="both"/>
        <w:rPr>
          <w:rFonts w:ascii="Verdana" w:hAnsi="Verdana"/>
          <w:iCs/>
          <w:sz w:val="18"/>
          <w:szCs w:val="18"/>
        </w:rPr>
      </w:pPr>
      <w:r>
        <w:rPr>
          <w:rFonts w:ascii="Verdana" w:hAnsi="Verdana"/>
          <w:iCs/>
          <w:sz w:val="18"/>
          <w:szCs w:val="18"/>
        </w:rPr>
        <w:t xml:space="preserve">- </w:t>
      </w:r>
      <w:r w:rsidR="008A0219">
        <w:rPr>
          <w:rFonts w:ascii="Verdana" w:hAnsi="Verdana"/>
          <w:iCs/>
          <w:sz w:val="18"/>
          <w:szCs w:val="18"/>
        </w:rPr>
        <w:t>„</w:t>
      </w:r>
      <w:r w:rsidRPr="00D278C3">
        <w:rPr>
          <w:rFonts w:ascii="Verdana" w:hAnsi="Verdana"/>
          <w:iCs/>
          <w:sz w:val="18"/>
          <w:szCs w:val="18"/>
        </w:rPr>
        <w:t xml:space="preserve">blok C </w:t>
      </w:r>
      <w:proofErr w:type="spellStart"/>
      <w:r w:rsidRPr="00D278C3">
        <w:rPr>
          <w:rFonts w:ascii="Verdana" w:hAnsi="Verdana"/>
          <w:iCs/>
          <w:sz w:val="18"/>
          <w:szCs w:val="18"/>
        </w:rPr>
        <w:t>co.dwg</w:t>
      </w:r>
      <w:proofErr w:type="spellEnd"/>
      <w:r w:rsidR="008A0219">
        <w:rPr>
          <w:rFonts w:ascii="Verdana" w:hAnsi="Verdana"/>
          <w:iCs/>
          <w:sz w:val="18"/>
          <w:szCs w:val="18"/>
        </w:rPr>
        <w:t>”</w:t>
      </w:r>
      <w:r w:rsidRPr="00D278C3">
        <w:rPr>
          <w:rFonts w:ascii="Verdana" w:hAnsi="Verdana"/>
          <w:iCs/>
          <w:sz w:val="18"/>
          <w:szCs w:val="18"/>
        </w:rPr>
        <w:t xml:space="preserve">, </w:t>
      </w:r>
    </w:p>
    <w:p w14:paraId="0F426E7B" w14:textId="43AA18A8" w:rsidR="00D278C3" w:rsidRDefault="00D278C3" w:rsidP="00D278C3">
      <w:pPr>
        <w:autoSpaceDE w:val="0"/>
        <w:autoSpaceDN w:val="0"/>
        <w:adjustRightInd w:val="0"/>
        <w:spacing w:line="276" w:lineRule="auto"/>
        <w:jc w:val="both"/>
        <w:rPr>
          <w:rFonts w:ascii="Verdana" w:hAnsi="Verdana"/>
          <w:iCs/>
          <w:sz w:val="18"/>
          <w:szCs w:val="18"/>
        </w:rPr>
      </w:pPr>
      <w:r>
        <w:rPr>
          <w:rFonts w:ascii="Verdana" w:hAnsi="Verdana"/>
          <w:iCs/>
          <w:sz w:val="18"/>
          <w:szCs w:val="18"/>
        </w:rPr>
        <w:t xml:space="preserve">- </w:t>
      </w:r>
      <w:r w:rsidR="008A0219">
        <w:rPr>
          <w:rFonts w:ascii="Verdana" w:hAnsi="Verdana"/>
          <w:iCs/>
          <w:sz w:val="18"/>
          <w:szCs w:val="18"/>
        </w:rPr>
        <w:t>„</w:t>
      </w:r>
      <w:r w:rsidRPr="00D278C3">
        <w:rPr>
          <w:rFonts w:ascii="Verdana" w:hAnsi="Verdana"/>
          <w:iCs/>
          <w:sz w:val="18"/>
          <w:szCs w:val="18"/>
        </w:rPr>
        <w:t xml:space="preserve">blok AB-B </w:t>
      </w:r>
      <w:proofErr w:type="spellStart"/>
      <w:r w:rsidRPr="00D278C3">
        <w:rPr>
          <w:rFonts w:ascii="Verdana" w:hAnsi="Verdana"/>
          <w:iCs/>
          <w:sz w:val="18"/>
          <w:szCs w:val="18"/>
        </w:rPr>
        <w:t>co.dwg</w:t>
      </w:r>
      <w:proofErr w:type="spellEnd"/>
      <w:r w:rsidR="008A0219">
        <w:rPr>
          <w:rFonts w:ascii="Verdana" w:hAnsi="Verdana"/>
          <w:iCs/>
          <w:sz w:val="18"/>
          <w:szCs w:val="18"/>
        </w:rPr>
        <w:t>”</w:t>
      </w:r>
      <w:r w:rsidRPr="00D278C3">
        <w:rPr>
          <w:rFonts w:ascii="Verdana" w:hAnsi="Verdana"/>
          <w:iCs/>
          <w:sz w:val="18"/>
          <w:szCs w:val="18"/>
        </w:rPr>
        <w:t xml:space="preserve">, </w:t>
      </w:r>
    </w:p>
    <w:p w14:paraId="1DEC11CD" w14:textId="713E581A" w:rsidR="00D278C3" w:rsidRDefault="00D278C3" w:rsidP="00D278C3">
      <w:pPr>
        <w:autoSpaceDE w:val="0"/>
        <w:autoSpaceDN w:val="0"/>
        <w:adjustRightInd w:val="0"/>
        <w:spacing w:line="276" w:lineRule="auto"/>
        <w:jc w:val="both"/>
        <w:rPr>
          <w:rFonts w:ascii="Verdana" w:hAnsi="Verdana"/>
          <w:iCs/>
          <w:sz w:val="18"/>
          <w:szCs w:val="18"/>
        </w:rPr>
      </w:pPr>
      <w:r>
        <w:rPr>
          <w:rFonts w:ascii="Verdana" w:hAnsi="Verdana"/>
          <w:iCs/>
          <w:sz w:val="18"/>
          <w:szCs w:val="18"/>
        </w:rPr>
        <w:t xml:space="preserve">- </w:t>
      </w:r>
      <w:r w:rsidR="008A0219">
        <w:rPr>
          <w:rFonts w:ascii="Verdana" w:hAnsi="Verdana"/>
          <w:iCs/>
          <w:sz w:val="18"/>
          <w:szCs w:val="18"/>
        </w:rPr>
        <w:t>„</w:t>
      </w:r>
      <w:r w:rsidRPr="00D278C3">
        <w:rPr>
          <w:rFonts w:ascii="Verdana" w:hAnsi="Verdana"/>
          <w:iCs/>
          <w:sz w:val="18"/>
          <w:szCs w:val="18"/>
        </w:rPr>
        <w:t xml:space="preserve">budynek D </w:t>
      </w:r>
      <w:proofErr w:type="spellStart"/>
      <w:r w:rsidRPr="00D278C3">
        <w:rPr>
          <w:rFonts w:ascii="Verdana" w:hAnsi="Verdana"/>
          <w:iCs/>
          <w:sz w:val="18"/>
          <w:szCs w:val="18"/>
        </w:rPr>
        <w:t>co.dwg</w:t>
      </w:r>
      <w:proofErr w:type="spellEnd"/>
      <w:r w:rsidR="008A0219">
        <w:rPr>
          <w:rFonts w:ascii="Verdana" w:hAnsi="Verdana"/>
          <w:iCs/>
          <w:sz w:val="18"/>
          <w:szCs w:val="18"/>
        </w:rPr>
        <w:t>”</w:t>
      </w:r>
      <w:r w:rsidRPr="00D278C3">
        <w:rPr>
          <w:rFonts w:ascii="Verdana" w:hAnsi="Verdana"/>
          <w:iCs/>
          <w:sz w:val="18"/>
          <w:szCs w:val="18"/>
        </w:rPr>
        <w:t xml:space="preserve">, </w:t>
      </w:r>
    </w:p>
    <w:p w14:paraId="7C5B0B96" w14:textId="4B8C2B66" w:rsidR="00D278C3" w:rsidRDefault="00D278C3" w:rsidP="00D278C3">
      <w:pPr>
        <w:autoSpaceDE w:val="0"/>
        <w:autoSpaceDN w:val="0"/>
        <w:adjustRightInd w:val="0"/>
        <w:spacing w:line="276" w:lineRule="auto"/>
        <w:jc w:val="both"/>
        <w:rPr>
          <w:rFonts w:ascii="Verdana" w:hAnsi="Verdana"/>
          <w:iCs/>
          <w:sz w:val="18"/>
          <w:szCs w:val="18"/>
        </w:rPr>
      </w:pPr>
      <w:r>
        <w:rPr>
          <w:rFonts w:ascii="Verdana" w:hAnsi="Verdana"/>
          <w:iCs/>
          <w:sz w:val="18"/>
          <w:szCs w:val="18"/>
        </w:rPr>
        <w:t xml:space="preserve"> -</w:t>
      </w:r>
      <w:r w:rsidR="008A0219">
        <w:rPr>
          <w:rFonts w:ascii="Verdana" w:hAnsi="Verdana"/>
          <w:iCs/>
          <w:sz w:val="18"/>
          <w:szCs w:val="18"/>
        </w:rPr>
        <w:t>„</w:t>
      </w:r>
      <w:r w:rsidRPr="00D278C3">
        <w:rPr>
          <w:rFonts w:ascii="Verdana" w:hAnsi="Verdana"/>
          <w:iCs/>
          <w:sz w:val="18"/>
          <w:szCs w:val="18"/>
        </w:rPr>
        <w:t xml:space="preserve">budynek A </w:t>
      </w:r>
      <w:proofErr w:type="spellStart"/>
      <w:r w:rsidRPr="00D278C3">
        <w:rPr>
          <w:rFonts w:ascii="Verdana" w:hAnsi="Verdana"/>
          <w:iCs/>
          <w:sz w:val="18"/>
          <w:szCs w:val="18"/>
        </w:rPr>
        <w:t>co.dwg</w:t>
      </w:r>
      <w:proofErr w:type="spellEnd"/>
      <w:r w:rsidR="008A0219">
        <w:rPr>
          <w:rFonts w:ascii="Verdana" w:hAnsi="Verdana"/>
          <w:iCs/>
          <w:sz w:val="18"/>
          <w:szCs w:val="18"/>
        </w:rPr>
        <w:t>”</w:t>
      </w:r>
      <w:r w:rsidRPr="00D278C3">
        <w:rPr>
          <w:rFonts w:ascii="Verdana" w:hAnsi="Verdana"/>
          <w:iCs/>
          <w:sz w:val="18"/>
          <w:szCs w:val="18"/>
        </w:rPr>
        <w:t xml:space="preserve"> </w:t>
      </w:r>
    </w:p>
    <w:p w14:paraId="410D8A13" w14:textId="60962D77" w:rsidR="00D278C3" w:rsidRPr="00D278C3" w:rsidRDefault="00D278C3" w:rsidP="00D278C3">
      <w:pPr>
        <w:autoSpaceDE w:val="0"/>
        <w:autoSpaceDN w:val="0"/>
        <w:adjustRightInd w:val="0"/>
        <w:spacing w:line="276" w:lineRule="auto"/>
        <w:jc w:val="both"/>
        <w:rPr>
          <w:rFonts w:ascii="Verdana" w:hAnsi="Verdana"/>
          <w:iCs/>
          <w:sz w:val="18"/>
          <w:szCs w:val="18"/>
        </w:rPr>
      </w:pPr>
      <w:r w:rsidRPr="00D278C3">
        <w:rPr>
          <w:rFonts w:ascii="Verdana" w:hAnsi="Verdana"/>
          <w:iCs/>
          <w:sz w:val="18"/>
          <w:szCs w:val="18"/>
        </w:rPr>
        <w:t>(pliki te stanowią załączniki do SIWZ)</w:t>
      </w:r>
    </w:p>
    <w:p w14:paraId="3F76D7AA" w14:textId="244466D6" w:rsidR="00D278C3" w:rsidRPr="00D278C3" w:rsidRDefault="00D278C3" w:rsidP="00D278C3">
      <w:pPr>
        <w:autoSpaceDE w:val="0"/>
        <w:autoSpaceDN w:val="0"/>
        <w:adjustRightInd w:val="0"/>
        <w:spacing w:line="276" w:lineRule="auto"/>
        <w:jc w:val="both"/>
        <w:rPr>
          <w:rFonts w:ascii="Verdana" w:hAnsi="Verdana"/>
          <w:iCs/>
          <w:sz w:val="18"/>
          <w:szCs w:val="18"/>
        </w:rPr>
      </w:pPr>
      <w:r>
        <w:rPr>
          <w:rFonts w:ascii="Verdana" w:hAnsi="Verdana"/>
          <w:iCs/>
          <w:sz w:val="18"/>
          <w:szCs w:val="18"/>
        </w:rPr>
        <w:t xml:space="preserve">Dodatkowo informujemy, że </w:t>
      </w:r>
      <w:r w:rsidR="007F5721">
        <w:rPr>
          <w:rFonts w:ascii="Verdana" w:hAnsi="Verdana"/>
          <w:iCs/>
          <w:sz w:val="18"/>
          <w:szCs w:val="18"/>
        </w:rPr>
        <w:t>czasie użytkowania budynku KMP w Lublinie</w:t>
      </w:r>
      <w:r w:rsidR="00515FA3">
        <w:rPr>
          <w:rFonts w:ascii="Verdana" w:hAnsi="Verdana"/>
          <w:iCs/>
          <w:sz w:val="18"/>
          <w:szCs w:val="18"/>
        </w:rPr>
        <w:t xml:space="preserve"> </w:t>
      </w:r>
      <w:r>
        <w:rPr>
          <w:rFonts w:ascii="Verdana" w:hAnsi="Verdana"/>
          <w:iCs/>
          <w:sz w:val="18"/>
          <w:szCs w:val="18"/>
        </w:rPr>
        <w:t>n</w:t>
      </w:r>
      <w:r w:rsidRPr="00D278C3">
        <w:rPr>
          <w:rFonts w:ascii="Verdana" w:hAnsi="Verdana"/>
          <w:iCs/>
          <w:sz w:val="18"/>
          <w:szCs w:val="18"/>
        </w:rPr>
        <w:t>ie były wykonywane żadne ekspertyzy i inwentaryzacje budynku.</w:t>
      </w:r>
    </w:p>
    <w:p w14:paraId="4D3C69A7" w14:textId="77777777" w:rsidR="00D278C3" w:rsidRPr="00D278C3" w:rsidRDefault="00D278C3" w:rsidP="00D278C3">
      <w:pPr>
        <w:autoSpaceDE w:val="0"/>
        <w:autoSpaceDN w:val="0"/>
        <w:adjustRightInd w:val="0"/>
        <w:spacing w:line="276" w:lineRule="auto"/>
        <w:jc w:val="both"/>
        <w:rPr>
          <w:rFonts w:ascii="Verdana" w:hAnsi="Verdana"/>
          <w:iCs/>
          <w:sz w:val="18"/>
          <w:szCs w:val="18"/>
        </w:rPr>
      </w:pPr>
      <w:r w:rsidRPr="00D278C3">
        <w:rPr>
          <w:rFonts w:ascii="Verdana" w:hAnsi="Verdana"/>
          <w:iCs/>
          <w:sz w:val="18"/>
          <w:szCs w:val="18"/>
        </w:rPr>
        <w:t xml:space="preserve">W celu wykonania ekspertyzy pożarowej jak i projektu budowlanego Wykonawca winien wykonać aktualną inwentaryzację obiektu. </w:t>
      </w:r>
    </w:p>
    <w:p w14:paraId="21ADFDCB" w14:textId="1B7E3077" w:rsidR="00D278C3" w:rsidRDefault="00D278C3" w:rsidP="00D278C3">
      <w:pPr>
        <w:autoSpaceDE w:val="0"/>
        <w:autoSpaceDN w:val="0"/>
        <w:adjustRightInd w:val="0"/>
        <w:spacing w:line="276" w:lineRule="auto"/>
        <w:jc w:val="both"/>
        <w:rPr>
          <w:rFonts w:ascii="Verdana" w:hAnsi="Verdana"/>
          <w:bCs/>
          <w:iCs/>
          <w:sz w:val="18"/>
          <w:szCs w:val="18"/>
          <w:lang w:bidi="pl-PL"/>
        </w:rPr>
      </w:pPr>
      <w:r w:rsidRPr="00D278C3">
        <w:rPr>
          <w:rFonts w:ascii="Verdana" w:hAnsi="Verdana"/>
          <w:iCs/>
          <w:sz w:val="18"/>
          <w:szCs w:val="18"/>
        </w:rPr>
        <w:lastRenderedPageBreak/>
        <w:t xml:space="preserve">Udostępnione pliki </w:t>
      </w:r>
      <w:r w:rsidR="007F5721">
        <w:rPr>
          <w:rFonts w:ascii="Verdana" w:hAnsi="Verdana"/>
          <w:iCs/>
          <w:sz w:val="18"/>
          <w:szCs w:val="18"/>
        </w:rPr>
        <w:t>oraz</w:t>
      </w:r>
      <w:r w:rsidRPr="00D278C3">
        <w:rPr>
          <w:rFonts w:ascii="Verdana" w:hAnsi="Verdana"/>
          <w:iCs/>
          <w:sz w:val="18"/>
          <w:szCs w:val="18"/>
        </w:rPr>
        <w:t xml:space="preserve"> z </w:t>
      </w:r>
      <w:r w:rsidRPr="00515FA3">
        <w:rPr>
          <w:rFonts w:ascii="Verdana" w:hAnsi="Verdana"/>
          <w:iCs/>
          <w:sz w:val="18"/>
          <w:szCs w:val="18"/>
        </w:rPr>
        <w:t>możliwoś</w:t>
      </w:r>
      <w:r w:rsidR="007F5721">
        <w:rPr>
          <w:rFonts w:ascii="Verdana" w:hAnsi="Verdana"/>
          <w:iCs/>
          <w:sz w:val="18"/>
          <w:szCs w:val="18"/>
        </w:rPr>
        <w:t>ć</w:t>
      </w:r>
      <w:r w:rsidRPr="00515FA3">
        <w:rPr>
          <w:rFonts w:ascii="Verdana" w:hAnsi="Verdana"/>
          <w:iCs/>
          <w:sz w:val="18"/>
          <w:szCs w:val="18"/>
        </w:rPr>
        <w:t xml:space="preserve"> </w:t>
      </w:r>
      <w:r w:rsidR="00515FA3" w:rsidRPr="00515FA3">
        <w:rPr>
          <w:rFonts w:ascii="Verdana" w:hAnsi="Verdana"/>
          <w:iCs/>
          <w:sz w:val="18"/>
          <w:szCs w:val="18"/>
        </w:rPr>
        <w:t>przeprowadzenia</w:t>
      </w:r>
      <w:r w:rsidRPr="00D278C3">
        <w:rPr>
          <w:rFonts w:ascii="Verdana" w:hAnsi="Verdana"/>
          <w:iCs/>
          <w:sz w:val="18"/>
          <w:szCs w:val="18"/>
        </w:rPr>
        <w:t xml:space="preserve"> wizj</w:t>
      </w:r>
      <w:r w:rsidR="00515FA3" w:rsidRPr="00515FA3">
        <w:rPr>
          <w:rFonts w:ascii="Verdana" w:hAnsi="Verdana"/>
          <w:iCs/>
          <w:sz w:val="18"/>
          <w:szCs w:val="18"/>
        </w:rPr>
        <w:t>i</w:t>
      </w:r>
      <w:r w:rsidRPr="00D278C3">
        <w:rPr>
          <w:rFonts w:ascii="Verdana" w:hAnsi="Verdana"/>
          <w:iCs/>
          <w:sz w:val="18"/>
          <w:szCs w:val="18"/>
        </w:rPr>
        <w:t xml:space="preserve"> lokaln</w:t>
      </w:r>
      <w:r w:rsidR="00515FA3" w:rsidRPr="00515FA3">
        <w:rPr>
          <w:rFonts w:ascii="Verdana" w:hAnsi="Verdana"/>
          <w:iCs/>
          <w:sz w:val="18"/>
          <w:szCs w:val="18"/>
        </w:rPr>
        <w:t>ej</w:t>
      </w:r>
      <w:r w:rsidR="007F5721">
        <w:rPr>
          <w:rFonts w:ascii="Verdana" w:hAnsi="Verdana"/>
          <w:iCs/>
          <w:sz w:val="18"/>
          <w:szCs w:val="18"/>
        </w:rPr>
        <w:t>,</w:t>
      </w:r>
      <w:r w:rsidRPr="00D278C3">
        <w:rPr>
          <w:rFonts w:ascii="Verdana" w:hAnsi="Verdana"/>
          <w:iCs/>
          <w:sz w:val="18"/>
          <w:szCs w:val="18"/>
        </w:rPr>
        <w:t xml:space="preserve"> posiadan</w:t>
      </w:r>
      <w:r w:rsidR="007F5721">
        <w:rPr>
          <w:rFonts w:ascii="Verdana" w:hAnsi="Verdana"/>
          <w:iCs/>
          <w:sz w:val="18"/>
          <w:szCs w:val="18"/>
        </w:rPr>
        <w:t>e</w:t>
      </w:r>
      <w:r w:rsidRPr="00D278C3">
        <w:rPr>
          <w:rFonts w:ascii="Verdana" w:hAnsi="Verdana"/>
          <w:iCs/>
          <w:sz w:val="18"/>
          <w:szCs w:val="18"/>
        </w:rPr>
        <w:t xml:space="preserve"> doświadczenie zawodow</w:t>
      </w:r>
      <w:r w:rsidR="00004FB1">
        <w:rPr>
          <w:rFonts w:ascii="Verdana" w:hAnsi="Verdana"/>
          <w:iCs/>
          <w:sz w:val="18"/>
          <w:szCs w:val="18"/>
        </w:rPr>
        <w:t>e</w:t>
      </w:r>
      <w:r w:rsidRPr="00D278C3">
        <w:rPr>
          <w:rFonts w:ascii="Verdana" w:hAnsi="Verdana"/>
          <w:iCs/>
          <w:sz w:val="18"/>
          <w:szCs w:val="18"/>
        </w:rPr>
        <w:t xml:space="preserve"> </w:t>
      </w:r>
      <w:r w:rsidR="00515FA3" w:rsidRPr="00515FA3">
        <w:rPr>
          <w:rFonts w:ascii="Verdana" w:hAnsi="Verdana"/>
          <w:iCs/>
          <w:sz w:val="18"/>
          <w:szCs w:val="18"/>
        </w:rPr>
        <w:t xml:space="preserve">wykonawców </w:t>
      </w:r>
      <w:r w:rsidRPr="00D278C3">
        <w:rPr>
          <w:rFonts w:ascii="Verdana" w:hAnsi="Verdana"/>
          <w:iCs/>
          <w:sz w:val="18"/>
          <w:szCs w:val="18"/>
        </w:rPr>
        <w:t xml:space="preserve">umożliwi </w:t>
      </w:r>
      <w:r w:rsidR="00515FA3" w:rsidRPr="00515FA3">
        <w:rPr>
          <w:rFonts w:ascii="Verdana" w:hAnsi="Verdana"/>
          <w:iCs/>
          <w:sz w:val="18"/>
          <w:szCs w:val="18"/>
        </w:rPr>
        <w:t>prawidłowe</w:t>
      </w:r>
      <w:r w:rsidR="007F5721">
        <w:rPr>
          <w:rFonts w:ascii="Verdana" w:hAnsi="Verdana"/>
          <w:iCs/>
          <w:sz w:val="18"/>
          <w:szCs w:val="18"/>
        </w:rPr>
        <w:t xml:space="preserve"> złożenie oferty cenowej</w:t>
      </w:r>
      <w:r w:rsidR="00515FA3" w:rsidRPr="00515FA3">
        <w:rPr>
          <w:rFonts w:ascii="Verdana" w:hAnsi="Verdana"/>
          <w:iCs/>
          <w:sz w:val="18"/>
          <w:szCs w:val="18"/>
        </w:rPr>
        <w:t xml:space="preserve"> </w:t>
      </w:r>
      <w:r w:rsidR="007F5721">
        <w:rPr>
          <w:rFonts w:ascii="Verdana" w:hAnsi="Verdana"/>
          <w:iCs/>
          <w:sz w:val="18"/>
          <w:szCs w:val="18"/>
        </w:rPr>
        <w:t xml:space="preserve">oraz </w:t>
      </w:r>
      <w:r w:rsidR="00515FA3" w:rsidRPr="00515FA3">
        <w:rPr>
          <w:rFonts w:ascii="Verdana" w:hAnsi="Verdana"/>
          <w:bCs/>
          <w:iCs/>
          <w:sz w:val="18"/>
          <w:szCs w:val="18"/>
          <w:lang w:bidi="pl-PL"/>
        </w:rPr>
        <w:t xml:space="preserve">wykonanie przedmiotu zamówienia zgodnie z obowiązującym stanem prawnym. </w:t>
      </w:r>
    </w:p>
    <w:p w14:paraId="71A88192" w14:textId="77777777" w:rsidR="007F5721" w:rsidRDefault="007F5721" w:rsidP="00D278C3">
      <w:pPr>
        <w:autoSpaceDE w:val="0"/>
        <w:autoSpaceDN w:val="0"/>
        <w:adjustRightInd w:val="0"/>
        <w:spacing w:line="276" w:lineRule="auto"/>
        <w:jc w:val="both"/>
        <w:rPr>
          <w:rFonts w:ascii="Verdana" w:hAnsi="Verdana"/>
          <w:b/>
          <w:iCs/>
          <w:sz w:val="18"/>
          <w:szCs w:val="18"/>
          <w:lang w:bidi="pl-PL"/>
        </w:rPr>
      </w:pPr>
    </w:p>
    <w:p w14:paraId="590CAF31" w14:textId="3686EFC1" w:rsidR="00515FA3" w:rsidRPr="003020A0" w:rsidRDefault="00515FA3" w:rsidP="00D278C3">
      <w:pPr>
        <w:autoSpaceDE w:val="0"/>
        <w:autoSpaceDN w:val="0"/>
        <w:adjustRightInd w:val="0"/>
        <w:spacing w:line="276" w:lineRule="auto"/>
        <w:jc w:val="both"/>
        <w:rPr>
          <w:rFonts w:ascii="Verdana" w:hAnsi="Verdana"/>
          <w:b/>
          <w:iCs/>
          <w:sz w:val="18"/>
          <w:szCs w:val="18"/>
          <w:lang w:bidi="pl-PL"/>
        </w:rPr>
      </w:pPr>
      <w:r w:rsidRPr="003020A0">
        <w:rPr>
          <w:rFonts w:ascii="Verdana" w:hAnsi="Verdana"/>
          <w:b/>
          <w:iCs/>
          <w:sz w:val="18"/>
          <w:szCs w:val="18"/>
          <w:lang w:bidi="pl-PL"/>
        </w:rPr>
        <w:t>Pytanie nr 6</w:t>
      </w:r>
    </w:p>
    <w:p w14:paraId="08EB386F" w14:textId="5F820D3F" w:rsidR="00515FA3" w:rsidRDefault="00515FA3" w:rsidP="00D278C3">
      <w:pPr>
        <w:autoSpaceDE w:val="0"/>
        <w:autoSpaceDN w:val="0"/>
        <w:adjustRightInd w:val="0"/>
        <w:spacing w:line="276" w:lineRule="auto"/>
        <w:jc w:val="both"/>
        <w:rPr>
          <w:rFonts w:ascii="Verdana" w:hAnsi="Verdana"/>
          <w:bCs/>
          <w:iCs/>
          <w:sz w:val="18"/>
          <w:szCs w:val="18"/>
          <w:lang w:bidi="pl-PL"/>
        </w:rPr>
      </w:pPr>
      <w:r w:rsidRPr="00515FA3">
        <w:rPr>
          <w:rFonts w:ascii="Verdana" w:hAnsi="Verdana"/>
          <w:bCs/>
          <w:iCs/>
          <w:sz w:val="18"/>
          <w:szCs w:val="18"/>
          <w:lang w:bidi="pl-PL"/>
        </w:rPr>
        <w:t xml:space="preserve">W punkcie XIII. SIWZ Opis kryteriów, którymi będzie się kierował Zamawiający przy wyborze oferty wraz z podaniem wag tych kryteriów i sposobu oceny ofert – ad c 20% - </w:t>
      </w:r>
      <w:bookmarkStart w:id="3" w:name="_Hlk55555395"/>
      <w:r w:rsidRPr="00515FA3">
        <w:rPr>
          <w:rFonts w:ascii="Verdana" w:hAnsi="Verdana"/>
          <w:bCs/>
          <w:iCs/>
          <w:sz w:val="18"/>
          <w:szCs w:val="18"/>
          <w:lang w:bidi="pl-PL"/>
        </w:rPr>
        <w:t>doświadczenie zawodowe osób uczestniczących przy realizacji zamówienia na czynnym obiekcie</w:t>
      </w:r>
      <w:bookmarkEnd w:id="3"/>
      <w:r w:rsidRPr="00515FA3">
        <w:rPr>
          <w:rFonts w:ascii="Verdana" w:hAnsi="Verdana"/>
          <w:bCs/>
          <w:iCs/>
          <w:sz w:val="18"/>
          <w:szCs w:val="18"/>
          <w:lang w:bidi="pl-PL"/>
        </w:rPr>
        <w:t xml:space="preserve"> Zamawiający zastrzegł poniższe wymagania w zakresie Kierownika budowy oraz Kierowników branżowych: </w:t>
      </w:r>
    </w:p>
    <w:p w14:paraId="1B430261" w14:textId="77777777" w:rsidR="003020A0" w:rsidRDefault="003020A0" w:rsidP="00D278C3">
      <w:pPr>
        <w:autoSpaceDE w:val="0"/>
        <w:autoSpaceDN w:val="0"/>
        <w:adjustRightInd w:val="0"/>
        <w:spacing w:line="276" w:lineRule="auto"/>
        <w:jc w:val="both"/>
        <w:rPr>
          <w:rFonts w:ascii="Verdana" w:hAnsi="Verdana"/>
          <w:bCs/>
          <w:iCs/>
          <w:sz w:val="18"/>
          <w:szCs w:val="18"/>
          <w:lang w:bidi="pl-PL"/>
        </w:rPr>
      </w:pPr>
    </w:p>
    <w:p w14:paraId="0BFB0C28" w14:textId="0B7BD5BD" w:rsidR="00515FA3" w:rsidRDefault="00515FA3" w:rsidP="00D278C3">
      <w:pPr>
        <w:autoSpaceDE w:val="0"/>
        <w:autoSpaceDN w:val="0"/>
        <w:adjustRightInd w:val="0"/>
        <w:spacing w:line="276" w:lineRule="auto"/>
        <w:jc w:val="both"/>
        <w:rPr>
          <w:rFonts w:ascii="Verdana" w:hAnsi="Verdana"/>
          <w:bCs/>
          <w:iCs/>
          <w:sz w:val="18"/>
          <w:szCs w:val="18"/>
          <w:lang w:bidi="pl-PL"/>
        </w:rPr>
      </w:pPr>
      <w:r w:rsidRPr="00515FA3">
        <w:rPr>
          <w:rFonts w:ascii="Verdana" w:hAnsi="Verdana"/>
          <w:bCs/>
          <w:iCs/>
          <w:sz w:val="18"/>
          <w:szCs w:val="18"/>
          <w:lang w:bidi="pl-PL"/>
        </w:rPr>
        <w:t>Przy ocenie przedmiotowego kryterium Zamawiający będzie brał pod uwagę informacje podane w załączniku nr 1 do SIWZ druk „OFERTA” oraz przyzna punkty zgodnie z zasadami określonymi poniżej, tj. będzie brał pod uwagę doświadczenie zawodowe osób wskazanych w załączniku nr 7 do SIWZ tj. kierownika robót i kierowników robót branżowych.</w:t>
      </w:r>
    </w:p>
    <w:p w14:paraId="28C3669D" w14:textId="77777777" w:rsidR="00515FA3" w:rsidRDefault="00515FA3" w:rsidP="00D278C3">
      <w:pPr>
        <w:autoSpaceDE w:val="0"/>
        <w:autoSpaceDN w:val="0"/>
        <w:adjustRightInd w:val="0"/>
        <w:spacing w:line="276" w:lineRule="auto"/>
        <w:jc w:val="both"/>
        <w:rPr>
          <w:rFonts w:ascii="Verdana" w:hAnsi="Verdana"/>
          <w:bCs/>
          <w:iCs/>
          <w:sz w:val="18"/>
          <w:szCs w:val="18"/>
          <w:lang w:bidi="pl-PL"/>
        </w:rPr>
      </w:pP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2552"/>
        <w:gridCol w:w="4837"/>
      </w:tblGrid>
      <w:tr w:rsidR="00515FA3" w:rsidRPr="0049461F" w14:paraId="5F645AE5" w14:textId="77777777" w:rsidTr="00515FA3">
        <w:trPr>
          <w:trHeight w:val="737"/>
        </w:trPr>
        <w:tc>
          <w:tcPr>
            <w:tcW w:w="2581" w:type="dxa"/>
            <w:tcBorders>
              <w:bottom w:val="single" w:sz="4" w:space="0" w:color="auto"/>
            </w:tcBorders>
            <w:vAlign w:val="center"/>
          </w:tcPr>
          <w:p w14:paraId="3F180BE0" w14:textId="77777777" w:rsidR="00515FA3" w:rsidRPr="00515FA3" w:rsidRDefault="00515FA3" w:rsidP="00213D48">
            <w:pPr>
              <w:jc w:val="center"/>
              <w:rPr>
                <w:rFonts w:ascii="Verdana" w:hAnsi="Verdana"/>
                <w:b/>
                <w:i/>
                <w:sz w:val="16"/>
                <w:szCs w:val="16"/>
              </w:rPr>
            </w:pPr>
            <w:r w:rsidRPr="00515FA3">
              <w:rPr>
                <w:rFonts w:ascii="Verdana" w:hAnsi="Verdana"/>
                <w:b/>
                <w:i/>
                <w:sz w:val="16"/>
                <w:szCs w:val="16"/>
              </w:rPr>
              <w:t>Funkcja</w:t>
            </w:r>
          </w:p>
        </w:tc>
        <w:tc>
          <w:tcPr>
            <w:tcW w:w="2552" w:type="dxa"/>
            <w:tcBorders>
              <w:bottom w:val="single" w:sz="4" w:space="0" w:color="auto"/>
            </w:tcBorders>
            <w:vAlign w:val="center"/>
          </w:tcPr>
          <w:p w14:paraId="188C5FF4" w14:textId="77777777" w:rsidR="00515FA3" w:rsidRPr="00515FA3" w:rsidRDefault="00515FA3" w:rsidP="00213D48">
            <w:pPr>
              <w:jc w:val="center"/>
              <w:rPr>
                <w:rFonts w:ascii="Verdana" w:hAnsi="Verdana"/>
                <w:b/>
                <w:i/>
                <w:sz w:val="16"/>
                <w:szCs w:val="16"/>
              </w:rPr>
            </w:pPr>
            <w:r w:rsidRPr="00515FA3">
              <w:rPr>
                <w:rFonts w:ascii="Verdana" w:hAnsi="Verdana"/>
                <w:b/>
                <w:i/>
                <w:sz w:val="16"/>
                <w:szCs w:val="16"/>
              </w:rPr>
              <w:t>Imię i Nazwisko*</w:t>
            </w:r>
          </w:p>
          <w:p w14:paraId="5C49C35E"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(kierownika budowy lub kierownika robót)</w:t>
            </w:r>
          </w:p>
        </w:tc>
        <w:tc>
          <w:tcPr>
            <w:tcW w:w="4837" w:type="dxa"/>
            <w:tcBorders>
              <w:bottom w:val="single" w:sz="4" w:space="0" w:color="auto"/>
            </w:tcBorders>
            <w:vAlign w:val="center"/>
          </w:tcPr>
          <w:p w14:paraId="14D8E20A" w14:textId="77777777" w:rsidR="00515FA3" w:rsidRPr="00515FA3" w:rsidRDefault="00515FA3" w:rsidP="00213D48">
            <w:pPr>
              <w:jc w:val="center"/>
              <w:rPr>
                <w:rFonts w:ascii="Verdana" w:hAnsi="Verdana"/>
                <w:b/>
                <w:i/>
                <w:sz w:val="16"/>
                <w:szCs w:val="16"/>
              </w:rPr>
            </w:pPr>
            <w:r w:rsidRPr="00515FA3">
              <w:rPr>
                <w:rFonts w:ascii="Verdana" w:hAnsi="Verdana"/>
                <w:b/>
                <w:i/>
                <w:sz w:val="16"/>
                <w:szCs w:val="16"/>
              </w:rPr>
              <w:t>Doświadczenie zawodowe</w:t>
            </w:r>
          </w:p>
        </w:tc>
      </w:tr>
      <w:tr w:rsidR="00515FA3" w:rsidRPr="0049461F" w14:paraId="71585273" w14:textId="77777777" w:rsidTr="00515FA3">
        <w:trPr>
          <w:trHeight w:val="264"/>
        </w:trPr>
        <w:tc>
          <w:tcPr>
            <w:tcW w:w="2581" w:type="dxa"/>
            <w:tcBorders>
              <w:top w:val="single" w:sz="4" w:space="0" w:color="auto"/>
              <w:bottom w:val="single" w:sz="4" w:space="0" w:color="auto"/>
            </w:tcBorders>
            <w:vAlign w:val="center"/>
          </w:tcPr>
          <w:p w14:paraId="27FFE50D" w14:textId="77777777" w:rsidR="00515FA3" w:rsidRPr="00515FA3" w:rsidRDefault="00515FA3" w:rsidP="00213D48">
            <w:pPr>
              <w:jc w:val="center"/>
              <w:rPr>
                <w:rFonts w:ascii="Verdana" w:hAnsi="Verdana"/>
                <w:sz w:val="16"/>
                <w:szCs w:val="16"/>
              </w:rPr>
            </w:pPr>
            <w:r w:rsidRPr="00515FA3">
              <w:rPr>
                <w:rFonts w:ascii="Verdana" w:hAnsi="Verdana"/>
                <w:sz w:val="16"/>
                <w:szCs w:val="16"/>
              </w:rPr>
              <w:t>1</w:t>
            </w:r>
          </w:p>
        </w:tc>
        <w:tc>
          <w:tcPr>
            <w:tcW w:w="2552" w:type="dxa"/>
            <w:tcBorders>
              <w:top w:val="single" w:sz="4" w:space="0" w:color="auto"/>
              <w:bottom w:val="single" w:sz="4" w:space="0" w:color="auto"/>
            </w:tcBorders>
            <w:vAlign w:val="center"/>
          </w:tcPr>
          <w:p w14:paraId="1F02DFBE" w14:textId="77777777" w:rsidR="00515FA3" w:rsidRPr="00515FA3" w:rsidRDefault="00515FA3" w:rsidP="00213D48">
            <w:pPr>
              <w:jc w:val="center"/>
              <w:rPr>
                <w:rFonts w:ascii="Verdana" w:hAnsi="Verdana"/>
                <w:sz w:val="16"/>
                <w:szCs w:val="16"/>
              </w:rPr>
            </w:pPr>
            <w:r w:rsidRPr="00515FA3">
              <w:rPr>
                <w:rFonts w:ascii="Verdana" w:hAnsi="Verdana"/>
                <w:sz w:val="16"/>
                <w:szCs w:val="16"/>
              </w:rPr>
              <w:t>2</w:t>
            </w:r>
          </w:p>
        </w:tc>
        <w:tc>
          <w:tcPr>
            <w:tcW w:w="4837" w:type="dxa"/>
            <w:tcBorders>
              <w:top w:val="single" w:sz="4" w:space="0" w:color="auto"/>
              <w:bottom w:val="single" w:sz="4" w:space="0" w:color="auto"/>
            </w:tcBorders>
            <w:vAlign w:val="center"/>
          </w:tcPr>
          <w:p w14:paraId="4C4E4275" w14:textId="77777777" w:rsidR="00515FA3" w:rsidRPr="00515FA3" w:rsidRDefault="00515FA3" w:rsidP="00213D48">
            <w:pPr>
              <w:jc w:val="center"/>
              <w:rPr>
                <w:rFonts w:ascii="Verdana" w:hAnsi="Verdana"/>
                <w:sz w:val="16"/>
                <w:szCs w:val="16"/>
              </w:rPr>
            </w:pPr>
            <w:r w:rsidRPr="00515FA3">
              <w:rPr>
                <w:rFonts w:ascii="Verdana" w:hAnsi="Verdana"/>
                <w:sz w:val="16"/>
                <w:szCs w:val="16"/>
              </w:rPr>
              <w:t>3</w:t>
            </w:r>
          </w:p>
        </w:tc>
      </w:tr>
      <w:tr w:rsidR="00515FA3" w:rsidRPr="003E5068" w14:paraId="2A15CAF4" w14:textId="77777777" w:rsidTr="00515FA3">
        <w:trPr>
          <w:trHeight w:val="2559"/>
        </w:trPr>
        <w:tc>
          <w:tcPr>
            <w:tcW w:w="2581" w:type="dxa"/>
            <w:tcBorders>
              <w:top w:val="single" w:sz="4" w:space="0" w:color="auto"/>
              <w:bottom w:val="single" w:sz="4" w:space="0" w:color="auto"/>
            </w:tcBorders>
            <w:vAlign w:val="center"/>
          </w:tcPr>
          <w:p w14:paraId="645FFEB6" w14:textId="77777777" w:rsidR="00515FA3" w:rsidRPr="00515FA3" w:rsidRDefault="00515FA3" w:rsidP="00213D48">
            <w:pPr>
              <w:jc w:val="center"/>
              <w:rPr>
                <w:rFonts w:ascii="Verdana" w:hAnsi="Verdana"/>
                <w:b/>
                <w:sz w:val="16"/>
                <w:szCs w:val="16"/>
              </w:rPr>
            </w:pPr>
            <w:r w:rsidRPr="00515FA3">
              <w:rPr>
                <w:rFonts w:ascii="Verdana" w:hAnsi="Verdana"/>
                <w:b/>
                <w:bCs/>
                <w:sz w:val="16"/>
                <w:szCs w:val="16"/>
              </w:rPr>
              <w:t>Kierownik budowy posiadającą uprawnienia bez ograniczeń do kierowania robotami budowlanymi w branży konstrukcyjno-budowlanej</w:t>
            </w:r>
            <w:r w:rsidRPr="00515FA3">
              <w:rPr>
                <w:rFonts w:ascii="Verdana" w:hAnsi="Verdana"/>
                <w:b/>
                <w:sz w:val="16"/>
                <w:szCs w:val="16"/>
              </w:rPr>
              <w:t xml:space="preserve"> </w:t>
            </w:r>
          </w:p>
          <w:p w14:paraId="51BB6C8D"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za każdą wykonaną</w:t>
            </w:r>
          </w:p>
          <w:p w14:paraId="1E402E4C"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robotę budowlaną  -</w:t>
            </w:r>
          </w:p>
          <w:p w14:paraId="1F3CE19E"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4 pkt,</w:t>
            </w:r>
          </w:p>
          <w:p w14:paraId="7DA8333A" w14:textId="77777777" w:rsidR="00515FA3" w:rsidRPr="00515FA3" w:rsidRDefault="00515FA3" w:rsidP="00213D48">
            <w:pPr>
              <w:jc w:val="center"/>
              <w:rPr>
                <w:rFonts w:ascii="Verdana" w:hAnsi="Verdana"/>
                <w:i/>
                <w:sz w:val="16"/>
                <w:szCs w:val="16"/>
              </w:rPr>
            </w:pPr>
          </w:p>
          <w:p w14:paraId="38C22731"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Maksymalnie 8</w:t>
            </w:r>
          </w:p>
          <w:p w14:paraId="0B6644AB"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punktów</w:t>
            </w:r>
          </w:p>
          <w:p w14:paraId="6D64FAA2" w14:textId="77777777" w:rsidR="00515FA3" w:rsidRPr="00515FA3" w:rsidRDefault="00515FA3" w:rsidP="00213D48">
            <w:pPr>
              <w:jc w:val="center"/>
              <w:rPr>
                <w:rFonts w:ascii="Verdana" w:hAnsi="Verdana"/>
                <w:sz w:val="16"/>
                <w:szCs w:val="16"/>
              </w:rPr>
            </w:pPr>
          </w:p>
        </w:tc>
        <w:tc>
          <w:tcPr>
            <w:tcW w:w="2552" w:type="dxa"/>
            <w:tcBorders>
              <w:top w:val="single" w:sz="4" w:space="0" w:color="auto"/>
              <w:bottom w:val="single" w:sz="4" w:space="0" w:color="auto"/>
            </w:tcBorders>
            <w:vAlign w:val="center"/>
          </w:tcPr>
          <w:p w14:paraId="55F000A0" w14:textId="77777777" w:rsidR="00515FA3" w:rsidRPr="00515FA3" w:rsidRDefault="00515FA3" w:rsidP="00213D48">
            <w:pPr>
              <w:jc w:val="center"/>
              <w:rPr>
                <w:rFonts w:ascii="Verdana" w:hAnsi="Verdana"/>
                <w:sz w:val="16"/>
                <w:szCs w:val="16"/>
              </w:rPr>
            </w:pPr>
          </w:p>
          <w:p w14:paraId="7354E9FD" w14:textId="77777777" w:rsidR="00515FA3" w:rsidRPr="00515FA3" w:rsidRDefault="00515FA3" w:rsidP="00213D48">
            <w:pPr>
              <w:jc w:val="center"/>
              <w:rPr>
                <w:rFonts w:ascii="Verdana" w:hAnsi="Verdana"/>
                <w:sz w:val="16"/>
                <w:szCs w:val="16"/>
              </w:rPr>
            </w:pPr>
          </w:p>
          <w:p w14:paraId="1BA19662"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p>
          <w:p w14:paraId="2112F0AA" w14:textId="77777777" w:rsidR="00515FA3" w:rsidRPr="00515FA3" w:rsidRDefault="00515FA3" w:rsidP="00213D48">
            <w:pPr>
              <w:jc w:val="center"/>
              <w:rPr>
                <w:rFonts w:ascii="Verdana" w:hAnsi="Verdana"/>
                <w:sz w:val="16"/>
                <w:szCs w:val="16"/>
              </w:rPr>
            </w:pPr>
          </w:p>
          <w:p w14:paraId="6EA77309"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p>
          <w:p w14:paraId="28F512D6" w14:textId="77777777" w:rsidR="00515FA3" w:rsidRPr="00515FA3" w:rsidRDefault="00515FA3" w:rsidP="00213D48">
            <w:pPr>
              <w:jc w:val="center"/>
              <w:rPr>
                <w:rFonts w:ascii="Verdana" w:hAnsi="Verdana"/>
                <w:sz w:val="16"/>
                <w:szCs w:val="16"/>
              </w:rPr>
            </w:pPr>
          </w:p>
          <w:p w14:paraId="5CE06B3D"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r w:rsidRPr="00515FA3">
              <w:rPr>
                <w:rFonts w:ascii="Verdana" w:hAnsi="Verdana"/>
                <w:i/>
                <w:sz w:val="16"/>
                <w:szCs w:val="16"/>
              </w:rPr>
              <w:t xml:space="preserve">wskazana osoba musi brać udział w realizacji zamówienia zgodnie z rozdz. IV ust. 2 pkt. 3) litera b) </w:t>
            </w:r>
            <w:proofErr w:type="spellStart"/>
            <w:r w:rsidRPr="00515FA3">
              <w:rPr>
                <w:rFonts w:ascii="Verdana" w:hAnsi="Verdana"/>
                <w:i/>
                <w:sz w:val="16"/>
                <w:szCs w:val="16"/>
              </w:rPr>
              <w:t>tiret</w:t>
            </w:r>
            <w:proofErr w:type="spellEnd"/>
            <w:r w:rsidRPr="00515FA3">
              <w:rPr>
                <w:rFonts w:ascii="Verdana" w:hAnsi="Verdana"/>
                <w:i/>
                <w:sz w:val="16"/>
                <w:szCs w:val="16"/>
              </w:rPr>
              <w:t xml:space="preserve"> 1 SIWZ</w:t>
            </w:r>
          </w:p>
        </w:tc>
        <w:tc>
          <w:tcPr>
            <w:tcW w:w="4837" w:type="dxa"/>
            <w:tcBorders>
              <w:top w:val="single" w:sz="4" w:space="0" w:color="auto"/>
              <w:bottom w:val="single" w:sz="4" w:space="0" w:color="auto"/>
            </w:tcBorders>
            <w:vAlign w:val="center"/>
          </w:tcPr>
          <w:p w14:paraId="287EF8A6" w14:textId="77777777" w:rsidR="00515FA3" w:rsidRPr="00515FA3" w:rsidRDefault="00515FA3" w:rsidP="00213D48">
            <w:pPr>
              <w:jc w:val="both"/>
              <w:rPr>
                <w:rFonts w:ascii="Verdana" w:hAnsi="Verdana"/>
                <w:sz w:val="14"/>
                <w:szCs w:val="14"/>
              </w:rPr>
            </w:pPr>
            <w:r w:rsidRPr="00515FA3">
              <w:rPr>
                <w:rFonts w:ascii="Verdana" w:hAnsi="Verdana"/>
                <w:sz w:val="14"/>
                <w:szCs w:val="14"/>
              </w:rPr>
              <w:t xml:space="preserve">Pełnienie samodzielnej funkcji kierownika budowy branży budowlanej w trakcie budowy lub przebudowy lub remoncie budynku o wartości min. </w:t>
            </w:r>
            <w:r w:rsidRPr="00515FA3">
              <w:rPr>
                <w:rFonts w:ascii="Verdana" w:hAnsi="Verdana"/>
                <w:sz w:val="14"/>
                <w:szCs w:val="14"/>
              </w:rPr>
              <w:br/>
              <w:t xml:space="preserve">3 500 000 zł brutto przeznaczonego dla służb podległych MSWiA, w trakcie robót budowlanych na czynnym obiekcie w ciągu ostatnich 5 lat liczonych od momentu składania ofert. Pod pojęciem robót budowlanych na czynnym obiekcie należy rozumieć roboty prowadzone w miejscu, gdzie jednocześnie wykonują pracę pracownicy zatrudnieni przez służby MSWiA oraz pracownicy Wykonawcy, podwykonawcy lub dalszego </w:t>
            </w:r>
            <w:proofErr w:type="spellStart"/>
            <w:r w:rsidRPr="00515FA3">
              <w:rPr>
                <w:rFonts w:ascii="Verdana" w:hAnsi="Verdana"/>
                <w:sz w:val="14"/>
                <w:szCs w:val="14"/>
              </w:rPr>
              <w:t>podwyk</w:t>
            </w:r>
            <w:proofErr w:type="spellEnd"/>
            <w:r w:rsidRPr="00515FA3">
              <w:rPr>
                <w:rFonts w:ascii="Verdana" w:hAnsi="Verdana"/>
                <w:sz w:val="14"/>
                <w:szCs w:val="14"/>
              </w:rPr>
              <w:t xml:space="preserve">. Pełnienia pow. funkcji dotyczy roboty </w:t>
            </w:r>
            <w:proofErr w:type="spellStart"/>
            <w:r w:rsidRPr="00515FA3">
              <w:rPr>
                <w:rFonts w:ascii="Verdana" w:hAnsi="Verdana"/>
                <w:sz w:val="14"/>
                <w:szCs w:val="14"/>
              </w:rPr>
              <w:t>budowl</w:t>
            </w:r>
            <w:proofErr w:type="spellEnd"/>
            <w:r w:rsidRPr="00515FA3">
              <w:rPr>
                <w:rFonts w:ascii="Verdana" w:hAnsi="Verdana"/>
                <w:sz w:val="14"/>
                <w:szCs w:val="14"/>
              </w:rPr>
              <w:t>. zakończonej protokołem odbioru końcowego lub częściowego lub wpisem końcowym do dziennika budowy, na której pełniona była funkcja kierownika budowy lub kierownika robót budowlanych przez min. 6 miesięcy.</w:t>
            </w:r>
          </w:p>
        </w:tc>
      </w:tr>
      <w:tr w:rsidR="00515FA3" w:rsidRPr="0049461F" w14:paraId="061946F2" w14:textId="77777777" w:rsidTr="00515FA3">
        <w:trPr>
          <w:trHeight w:val="2211"/>
        </w:trPr>
        <w:tc>
          <w:tcPr>
            <w:tcW w:w="2581" w:type="dxa"/>
            <w:tcBorders>
              <w:top w:val="single" w:sz="4" w:space="0" w:color="auto"/>
              <w:bottom w:val="single" w:sz="4" w:space="0" w:color="auto"/>
            </w:tcBorders>
            <w:vAlign w:val="center"/>
          </w:tcPr>
          <w:p w14:paraId="2117B388" w14:textId="77777777" w:rsidR="00515FA3" w:rsidRPr="00515FA3" w:rsidRDefault="00515FA3" w:rsidP="00213D48">
            <w:pPr>
              <w:jc w:val="center"/>
              <w:rPr>
                <w:rFonts w:ascii="Verdana" w:hAnsi="Verdana"/>
                <w:b/>
                <w:sz w:val="16"/>
                <w:szCs w:val="16"/>
              </w:rPr>
            </w:pPr>
            <w:r w:rsidRPr="00515FA3">
              <w:rPr>
                <w:rFonts w:ascii="Verdana" w:hAnsi="Verdana"/>
                <w:b/>
                <w:bCs/>
                <w:sz w:val="16"/>
                <w:szCs w:val="16"/>
              </w:rPr>
              <w:t>Kierownik budowy posiadającą uprawnienia bez ograniczeń do kierowania robotami budowlanymi w branży sanitarnej</w:t>
            </w:r>
            <w:r w:rsidRPr="00515FA3">
              <w:rPr>
                <w:rFonts w:ascii="Verdana" w:hAnsi="Verdana"/>
                <w:b/>
                <w:sz w:val="16"/>
                <w:szCs w:val="16"/>
              </w:rPr>
              <w:t xml:space="preserve"> </w:t>
            </w:r>
          </w:p>
          <w:p w14:paraId="254F276C"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za każdą wykonaną</w:t>
            </w:r>
          </w:p>
          <w:p w14:paraId="68A82ADB"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robotę budowlaną  -</w:t>
            </w:r>
          </w:p>
          <w:p w14:paraId="1680FE7C"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3 pkt,</w:t>
            </w:r>
          </w:p>
          <w:p w14:paraId="6DAF963D" w14:textId="77777777" w:rsidR="00515FA3" w:rsidRPr="00515FA3" w:rsidRDefault="00515FA3" w:rsidP="00213D48">
            <w:pPr>
              <w:jc w:val="center"/>
              <w:rPr>
                <w:rFonts w:ascii="Verdana" w:hAnsi="Verdana"/>
                <w:i/>
                <w:sz w:val="16"/>
                <w:szCs w:val="16"/>
              </w:rPr>
            </w:pPr>
          </w:p>
          <w:p w14:paraId="04238F09"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Maksymalnie 6</w:t>
            </w:r>
          </w:p>
          <w:p w14:paraId="6332FCE5"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punktów</w:t>
            </w:r>
          </w:p>
          <w:p w14:paraId="361CD8F9" w14:textId="77777777" w:rsidR="00515FA3" w:rsidRPr="00515FA3" w:rsidRDefault="00515FA3" w:rsidP="00213D48">
            <w:pPr>
              <w:jc w:val="center"/>
              <w:rPr>
                <w:rFonts w:ascii="Verdana" w:hAnsi="Verdana"/>
                <w:b/>
                <w:bCs/>
                <w:sz w:val="16"/>
                <w:szCs w:val="16"/>
              </w:rPr>
            </w:pPr>
          </w:p>
        </w:tc>
        <w:tc>
          <w:tcPr>
            <w:tcW w:w="2552" w:type="dxa"/>
            <w:tcBorders>
              <w:top w:val="single" w:sz="4" w:space="0" w:color="auto"/>
              <w:bottom w:val="single" w:sz="4" w:space="0" w:color="auto"/>
            </w:tcBorders>
            <w:vAlign w:val="center"/>
          </w:tcPr>
          <w:p w14:paraId="0BBCA4FF" w14:textId="77777777" w:rsidR="00515FA3" w:rsidRPr="00515FA3" w:rsidRDefault="00515FA3" w:rsidP="00213D48">
            <w:pPr>
              <w:jc w:val="center"/>
              <w:rPr>
                <w:rFonts w:ascii="Verdana" w:hAnsi="Verdana"/>
                <w:sz w:val="16"/>
                <w:szCs w:val="16"/>
              </w:rPr>
            </w:pPr>
          </w:p>
          <w:p w14:paraId="5F128AA0" w14:textId="77777777" w:rsidR="00515FA3" w:rsidRPr="00515FA3" w:rsidRDefault="00515FA3" w:rsidP="00213D48">
            <w:pPr>
              <w:jc w:val="center"/>
              <w:rPr>
                <w:rFonts w:ascii="Verdana" w:hAnsi="Verdana"/>
                <w:sz w:val="16"/>
                <w:szCs w:val="16"/>
              </w:rPr>
            </w:pPr>
          </w:p>
          <w:p w14:paraId="655CFA9C"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p>
          <w:p w14:paraId="3B070E62" w14:textId="77777777" w:rsidR="00515FA3" w:rsidRPr="00515FA3" w:rsidRDefault="00515FA3" w:rsidP="00213D48">
            <w:pPr>
              <w:jc w:val="center"/>
              <w:rPr>
                <w:rFonts w:ascii="Verdana" w:hAnsi="Verdana"/>
                <w:sz w:val="16"/>
                <w:szCs w:val="16"/>
              </w:rPr>
            </w:pPr>
          </w:p>
          <w:p w14:paraId="18BFAC08"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p>
          <w:p w14:paraId="0C376E00" w14:textId="77777777" w:rsidR="00515FA3" w:rsidRPr="00515FA3" w:rsidRDefault="00515FA3" w:rsidP="00213D48">
            <w:pPr>
              <w:jc w:val="center"/>
              <w:rPr>
                <w:rFonts w:ascii="Verdana" w:hAnsi="Verdana"/>
                <w:sz w:val="16"/>
                <w:szCs w:val="16"/>
              </w:rPr>
            </w:pPr>
          </w:p>
          <w:p w14:paraId="4583A73A"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r w:rsidRPr="00515FA3">
              <w:rPr>
                <w:rFonts w:ascii="Verdana" w:hAnsi="Verdana"/>
                <w:i/>
                <w:sz w:val="16"/>
                <w:szCs w:val="16"/>
              </w:rPr>
              <w:t xml:space="preserve">wskazana osoba musi brać udział w realizacji zamówienia zgodnie z rozdz. IV ust. 2 pkt. 3) litera b) </w:t>
            </w:r>
            <w:proofErr w:type="spellStart"/>
            <w:r w:rsidRPr="00515FA3">
              <w:rPr>
                <w:rFonts w:ascii="Verdana" w:hAnsi="Verdana"/>
                <w:i/>
                <w:sz w:val="16"/>
                <w:szCs w:val="16"/>
              </w:rPr>
              <w:t>tiret</w:t>
            </w:r>
            <w:proofErr w:type="spellEnd"/>
            <w:r w:rsidRPr="00515FA3">
              <w:rPr>
                <w:rFonts w:ascii="Verdana" w:hAnsi="Verdana"/>
                <w:i/>
                <w:sz w:val="16"/>
                <w:szCs w:val="16"/>
              </w:rPr>
              <w:t xml:space="preserve"> 2 SIWZ</w:t>
            </w:r>
          </w:p>
        </w:tc>
        <w:tc>
          <w:tcPr>
            <w:tcW w:w="4837" w:type="dxa"/>
            <w:tcBorders>
              <w:top w:val="single" w:sz="4" w:space="0" w:color="auto"/>
              <w:bottom w:val="single" w:sz="4" w:space="0" w:color="auto"/>
            </w:tcBorders>
            <w:vAlign w:val="center"/>
          </w:tcPr>
          <w:p w14:paraId="66B342DF" w14:textId="77777777" w:rsidR="00515FA3" w:rsidRPr="00515FA3" w:rsidRDefault="00515FA3" w:rsidP="00213D48">
            <w:pPr>
              <w:jc w:val="both"/>
              <w:rPr>
                <w:rFonts w:ascii="Verdana" w:hAnsi="Verdana"/>
              </w:rPr>
            </w:pPr>
            <w:r w:rsidRPr="00515FA3">
              <w:rPr>
                <w:rFonts w:ascii="Verdana" w:hAnsi="Verdana"/>
                <w:sz w:val="14"/>
                <w:szCs w:val="14"/>
              </w:rPr>
              <w:t xml:space="preserve">Pełnienie samodzielnej funkcji kierownika robót w branży sanitarnej w trakcie budowy lub przebudowy lub remoncie budynku o wartości min. </w:t>
            </w:r>
            <w:r w:rsidRPr="00515FA3">
              <w:rPr>
                <w:rFonts w:ascii="Verdana" w:hAnsi="Verdana"/>
                <w:sz w:val="14"/>
                <w:szCs w:val="14"/>
              </w:rPr>
              <w:br/>
              <w:t xml:space="preserve">3 500 000 zł brutto przeznaczonego dla służb podległych MSWiA, w trakcie robót budowlanych na czynnym obiekcie w ciągu ostatnich 5 lat liczonych od momentu składania ofert. Pod pojęciem robót budowlanych na czynnym obiekcie należy rozumieć roboty prowadzone w miejscu, gdzie jednocześnie wykonują pracę pracownicy zatrudnieni przez służby MSWiA oraz pracownicy Wykonawcy, podwykonawcy lub dalszego </w:t>
            </w:r>
            <w:proofErr w:type="spellStart"/>
            <w:r w:rsidRPr="00515FA3">
              <w:rPr>
                <w:rFonts w:ascii="Verdana" w:hAnsi="Verdana"/>
                <w:sz w:val="14"/>
                <w:szCs w:val="14"/>
              </w:rPr>
              <w:t>podwyk</w:t>
            </w:r>
            <w:proofErr w:type="spellEnd"/>
            <w:r w:rsidRPr="00515FA3">
              <w:rPr>
                <w:rFonts w:ascii="Verdana" w:hAnsi="Verdana"/>
                <w:sz w:val="14"/>
                <w:szCs w:val="14"/>
              </w:rPr>
              <w:t xml:space="preserve">. Pełnienia pow. funkcji dotyczy roboty </w:t>
            </w:r>
            <w:proofErr w:type="spellStart"/>
            <w:r w:rsidRPr="00515FA3">
              <w:rPr>
                <w:rFonts w:ascii="Verdana" w:hAnsi="Verdana"/>
                <w:sz w:val="14"/>
                <w:szCs w:val="14"/>
              </w:rPr>
              <w:t>budowl</w:t>
            </w:r>
            <w:proofErr w:type="spellEnd"/>
            <w:r w:rsidRPr="00515FA3">
              <w:rPr>
                <w:rFonts w:ascii="Verdana" w:hAnsi="Verdana"/>
                <w:sz w:val="14"/>
                <w:szCs w:val="14"/>
              </w:rPr>
              <w:t>. zakończonej protokołem odbioru końcowego lub częściowego lub wpisem końcowym do dziennika budowy, na której pełniona była funkcja kierownika robót sanitarnych przez min. 6 miesięcy.</w:t>
            </w:r>
          </w:p>
        </w:tc>
      </w:tr>
      <w:tr w:rsidR="00515FA3" w:rsidRPr="0049461F" w14:paraId="77C92049" w14:textId="77777777" w:rsidTr="00515FA3">
        <w:trPr>
          <w:trHeight w:val="2483"/>
        </w:trPr>
        <w:tc>
          <w:tcPr>
            <w:tcW w:w="2581" w:type="dxa"/>
            <w:tcBorders>
              <w:top w:val="single" w:sz="4" w:space="0" w:color="auto"/>
              <w:bottom w:val="single" w:sz="4" w:space="0" w:color="auto"/>
            </w:tcBorders>
            <w:vAlign w:val="center"/>
          </w:tcPr>
          <w:p w14:paraId="12C374E7" w14:textId="77777777" w:rsidR="00515FA3" w:rsidRPr="00515FA3" w:rsidRDefault="00515FA3" w:rsidP="00213D48">
            <w:pPr>
              <w:jc w:val="center"/>
              <w:rPr>
                <w:rFonts w:ascii="Verdana" w:hAnsi="Verdana"/>
                <w:b/>
                <w:sz w:val="16"/>
                <w:szCs w:val="16"/>
              </w:rPr>
            </w:pPr>
            <w:r w:rsidRPr="00515FA3">
              <w:rPr>
                <w:rFonts w:ascii="Verdana" w:hAnsi="Verdana"/>
                <w:b/>
                <w:bCs/>
                <w:sz w:val="16"/>
                <w:szCs w:val="16"/>
              </w:rPr>
              <w:t>Kierownik budowy posiadającą uprawnienia bez ograniczeń do kierowania robotami budowlanymi w branży elektrycznej</w:t>
            </w:r>
            <w:r w:rsidRPr="00515FA3">
              <w:rPr>
                <w:rFonts w:ascii="Verdana" w:hAnsi="Verdana"/>
                <w:b/>
                <w:sz w:val="16"/>
                <w:szCs w:val="16"/>
              </w:rPr>
              <w:t xml:space="preserve"> </w:t>
            </w:r>
          </w:p>
          <w:p w14:paraId="6F68843A"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za każdą wykonaną</w:t>
            </w:r>
          </w:p>
          <w:p w14:paraId="17A59BC2"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robotę budowlaną  -</w:t>
            </w:r>
          </w:p>
          <w:p w14:paraId="47553087"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3 pkt,</w:t>
            </w:r>
          </w:p>
          <w:p w14:paraId="2A3376B9" w14:textId="77777777" w:rsidR="00515FA3" w:rsidRPr="00515FA3" w:rsidRDefault="00515FA3" w:rsidP="00213D48">
            <w:pPr>
              <w:jc w:val="center"/>
              <w:rPr>
                <w:rFonts w:ascii="Verdana" w:hAnsi="Verdana"/>
                <w:i/>
                <w:sz w:val="16"/>
                <w:szCs w:val="16"/>
              </w:rPr>
            </w:pPr>
          </w:p>
          <w:p w14:paraId="135E5C38"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Maksymalnie 6</w:t>
            </w:r>
          </w:p>
          <w:p w14:paraId="26048EFC" w14:textId="77777777" w:rsidR="00515FA3" w:rsidRPr="00515FA3" w:rsidRDefault="00515FA3" w:rsidP="00213D48">
            <w:pPr>
              <w:jc w:val="center"/>
              <w:rPr>
                <w:rFonts w:ascii="Verdana" w:hAnsi="Verdana"/>
                <w:i/>
                <w:sz w:val="16"/>
                <w:szCs w:val="16"/>
              </w:rPr>
            </w:pPr>
            <w:r w:rsidRPr="00515FA3">
              <w:rPr>
                <w:rFonts w:ascii="Verdana" w:hAnsi="Verdana"/>
                <w:i/>
                <w:sz w:val="16"/>
                <w:szCs w:val="16"/>
              </w:rPr>
              <w:t>punktów</w:t>
            </w:r>
          </w:p>
          <w:p w14:paraId="17EE2DB2" w14:textId="77777777" w:rsidR="00515FA3" w:rsidRPr="00515FA3" w:rsidRDefault="00515FA3" w:rsidP="00213D48">
            <w:pPr>
              <w:jc w:val="center"/>
              <w:rPr>
                <w:rFonts w:ascii="Verdana" w:hAnsi="Verdana"/>
                <w:b/>
                <w:bCs/>
                <w:sz w:val="16"/>
                <w:szCs w:val="16"/>
              </w:rPr>
            </w:pPr>
          </w:p>
        </w:tc>
        <w:tc>
          <w:tcPr>
            <w:tcW w:w="2552" w:type="dxa"/>
            <w:tcBorders>
              <w:top w:val="single" w:sz="4" w:space="0" w:color="auto"/>
              <w:bottom w:val="single" w:sz="4" w:space="0" w:color="auto"/>
            </w:tcBorders>
            <w:vAlign w:val="center"/>
          </w:tcPr>
          <w:p w14:paraId="275BB878" w14:textId="77777777" w:rsidR="00515FA3" w:rsidRPr="00515FA3" w:rsidRDefault="00515FA3" w:rsidP="00213D48">
            <w:pPr>
              <w:jc w:val="center"/>
              <w:rPr>
                <w:rFonts w:ascii="Verdana" w:hAnsi="Verdana"/>
                <w:sz w:val="16"/>
                <w:szCs w:val="16"/>
              </w:rPr>
            </w:pPr>
          </w:p>
          <w:p w14:paraId="04C08CEB" w14:textId="77777777" w:rsidR="00515FA3" w:rsidRPr="00515FA3" w:rsidRDefault="00515FA3" w:rsidP="00213D48">
            <w:pPr>
              <w:jc w:val="center"/>
              <w:rPr>
                <w:rFonts w:ascii="Verdana" w:hAnsi="Verdana"/>
                <w:sz w:val="16"/>
                <w:szCs w:val="16"/>
              </w:rPr>
            </w:pPr>
          </w:p>
          <w:p w14:paraId="69EAC51F"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p>
          <w:p w14:paraId="6E99277A" w14:textId="77777777" w:rsidR="00515FA3" w:rsidRPr="00515FA3" w:rsidRDefault="00515FA3" w:rsidP="00213D48">
            <w:pPr>
              <w:jc w:val="center"/>
              <w:rPr>
                <w:rFonts w:ascii="Verdana" w:hAnsi="Verdana"/>
                <w:sz w:val="16"/>
                <w:szCs w:val="16"/>
              </w:rPr>
            </w:pPr>
          </w:p>
          <w:p w14:paraId="048C5EC5"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p>
          <w:p w14:paraId="181C7154" w14:textId="77777777" w:rsidR="00515FA3" w:rsidRPr="00515FA3" w:rsidRDefault="00515FA3" w:rsidP="00213D48">
            <w:pPr>
              <w:jc w:val="center"/>
              <w:rPr>
                <w:rFonts w:ascii="Verdana" w:hAnsi="Verdana"/>
                <w:sz w:val="16"/>
                <w:szCs w:val="16"/>
              </w:rPr>
            </w:pPr>
          </w:p>
          <w:p w14:paraId="16345B1E" w14:textId="77777777" w:rsidR="00515FA3" w:rsidRPr="00515FA3" w:rsidRDefault="00515FA3" w:rsidP="00213D48">
            <w:pPr>
              <w:jc w:val="center"/>
              <w:rPr>
                <w:rFonts w:ascii="Verdana" w:hAnsi="Verdana"/>
                <w:sz w:val="16"/>
                <w:szCs w:val="16"/>
              </w:rPr>
            </w:pPr>
            <w:r w:rsidRPr="00515FA3">
              <w:rPr>
                <w:rFonts w:ascii="Verdana" w:hAnsi="Verdana"/>
                <w:sz w:val="16"/>
                <w:szCs w:val="16"/>
              </w:rPr>
              <w:t>*</w:t>
            </w:r>
            <w:r w:rsidRPr="00515FA3">
              <w:rPr>
                <w:rFonts w:ascii="Verdana" w:hAnsi="Verdana"/>
                <w:i/>
                <w:sz w:val="16"/>
                <w:szCs w:val="16"/>
              </w:rPr>
              <w:t xml:space="preserve">wskazana osoba musi brać udział w realizacji zamówienia zgodnie z rozdz. IV ust. 2 pkt. 3) litera b) </w:t>
            </w:r>
            <w:proofErr w:type="spellStart"/>
            <w:r w:rsidRPr="00515FA3">
              <w:rPr>
                <w:rFonts w:ascii="Verdana" w:hAnsi="Verdana"/>
                <w:i/>
                <w:sz w:val="16"/>
                <w:szCs w:val="16"/>
              </w:rPr>
              <w:t>tiret</w:t>
            </w:r>
            <w:proofErr w:type="spellEnd"/>
            <w:r w:rsidRPr="00515FA3">
              <w:rPr>
                <w:rFonts w:ascii="Verdana" w:hAnsi="Verdana"/>
                <w:i/>
                <w:sz w:val="16"/>
                <w:szCs w:val="16"/>
              </w:rPr>
              <w:t xml:space="preserve"> 3 SIWZ</w:t>
            </w:r>
          </w:p>
        </w:tc>
        <w:tc>
          <w:tcPr>
            <w:tcW w:w="4837" w:type="dxa"/>
            <w:tcBorders>
              <w:top w:val="single" w:sz="4" w:space="0" w:color="auto"/>
              <w:bottom w:val="single" w:sz="4" w:space="0" w:color="auto"/>
            </w:tcBorders>
            <w:vAlign w:val="center"/>
          </w:tcPr>
          <w:p w14:paraId="719838D4" w14:textId="77777777" w:rsidR="00515FA3" w:rsidRPr="00515FA3" w:rsidRDefault="00515FA3" w:rsidP="00213D48">
            <w:pPr>
              <w:jc w:val="both"/>
              <w:rPr>
                <w:rFonts w:ascii="Verdana" w:hAnsi="Verdana"/>
              </w:rPr>
            </w:pPr>
            <w:r w:rsidRPr="00515FA3">
              <w:rPr>
                <w:rFonts w:ascii="Verdana" w:hAnsi="Verdana"/>
                <w:sz w:val="14"/>
                <w:szCs w:val="14"/>
              </w:rPr>
              <w:t xml:space="preserve">Pełnienie samodzielnej funkcji kierownika robót w branży elektrycznej w trakcie budowy lub przebudowy lub remoncie budynku o wartości min. </w:t>
            </w:r>
            <w:r w:rsidRPr="00515FA3">
              <w:rPr>
                <w:rFonts w:ascii="Verdana" w:hAnsi="Verdana"/>
                <w:sz w:val="14"/>
                <w:szCs w:val="14"/>
              </w:rPr>
              <w:br/>
              <w:t xml:space="preserve">3 500 000 zł brutto przeznaczonego dla służb podległych MSWiA, w trakcie robót budowlanych na czynnym obiekcie w ciągu ostatnich 5 lat liczonych od momentu składania ofert. Pod pojęciem robót budowlanych na czynnym obiekcie należy rozumieć roboty prowadzone w miejscu, gdzie jednocześnie wykonują pracę pracownicy zatrudnieni przez służby MSWiA oraz pracownicy Wykonawcy, podwykonawcy lub dalszego </w:t>
            </w:r>
            <w:proofErr w:type="spellStart"/>
            <w:r w:rsidRPr="00515FA3">
              <w:rPr>
                <w:rFonts w:ascii="Verdana" w:hAnsi="Verdana"/>
                <w:sz w:val="14"/>
                <w:szCs w:val="14"/>
              </w:rPr>
              <w:t>podwyk</w:t>
            </w:r>
            <w:proofErr w:type="spellEnd"/>
            <w:r w:rsidRPr="00515FA3">
              <w:rPr>
                <w:rFonts w:ascii="Verdana" w:hAnsi="Verdana"/>
                <w:sz w:val="14"/>
                <w:szCs w:val="14"/>
              </w:rPr>
              <w:t xml:space="preserve">. Pełnienia pow. funkcji dotyczy roboty </w:t>
            </w:r>
            <w:proofErr w:type="spellStart"/>
            <w:r w:rsidRPr="00515FA3">
              <w:rPr>
                <w:rFonts w:ascii="Verdana" w:hAnsi="Verdana"/>
                <w:sz w:val="14"/>
                <w:szCs w:val="14"/>
              </w:rPr>
              <w:t>budowl</w:t>
            </w:r>
            <w:proofErr w:type="spellEnd"/>
            <w:r w:rsidRPr="00515FA3">
              <w:rPr>
                <w:rFonts w:ascii="Verdana" w:hAnsi="Verdana"/>
                <w:sz w:val="14"/>
                <w:szCs w:val="14"/>
              </w:rPr>
              <w:t>. zakończonej protokołem odbioru końcowego lub częściowego lub wpisem końcowym do dziennika budowy, na której pełniona była funkcja kierownika robót elektrycznych przez min. 6 miesięcy.</w:t>
            </w:r>
          </w:p>
        </w:tc>
      </w:tr>
    </w:tbl>
    <w:p w14:paraId="6E94CDDB" w14:textId="77777777" w:rsidR="00515FA3" w:rsidRPr="00D278C3" w:rsidRDefault="00515FA3" w:rsidP="00D278C3">
      <w:pPr>
        <w:autoSpaceDE w:val="0"/>
        <w:autoSpaceDN w:val="0"/>
        <w:adjustRightInd w:val="0"/>
        <w:spacing w:line="276" w:lineRule="auto"/>
        <w:jc w:val="both"/>
        <w:rPr>
          <w:rFonts w:ascii="Verdana" w:hAnsi="Verdana"/>
          <w:iCs/>
          <w:sz w:val="18"/>
          <w:szCs w:val="18"/>
        </w:rPr>
      </w:pPr>
    </w:p>
    <w:p w14:paraId="6E9CBF1C" w14:textId="77777777" w:rsidR="008A0219" w:rsidRPr="000F22B7" w:rsidRDefault="008A0219" w:rsidP="005A3C5B">
      <w:pPr>
        <w:autoSpaceDE w:val="0"/>
        <w:autoSpaceDN w:val="0"/>
        <w:adjustRightInd w:val="0"/>
        <w:spacing w:line="276" w:lineRule="auto"/>
        <w:jc w:val="both"/>
        <w:rPr>
          <w:rFonts w:ascii="Verdana" w:hAnsi="Verdana"/>
          <w:sz w:val="18"/>
          <w:szCs w:val="18"/>
        </w:rPr>
      </w:pPr>
      <w:r w:rsidRPr="000F22B7">
        <w:rPr>
          <w:rFonts w:ascii="Verdana" w:hAnsi="Verdana"/>
          <w:sz w:val="18"/>
          <w:szCs w:val="18"/>
        </w:rPr>
        <w:t xml:space="preserve">W naszej ocenie zapis: „…wykonanej w ciągu ostatnich 5 lat od terminu składania ofert, przeznaczonego dla służb podległych Ministerstwu Spraw Wewnętrznych i Administracji (dalej MSWiA), w trakcie robót budowlanych na czynnym obiekcie. Pod pojęciem robót budowlanych na czynnym obiekcie należy rozumieć roboty prowadzone w miejscu, gdzie jednocześnie wykonują pracę pracownicy zatrudnieni przez służby MSWiA oraz pracownicy Wykonawcy, podwykonawcy i dalszego podwykonawcy” powinien zostać zmieniony, ponieważ jest dyskryminujący dla części potencjalnych Wykonawców, a co za tym idzie w znaczący sposób ogranicza konkurencję. </w:t>
      </w:r>
    </w:p>
    <w:p w14:paraId="3E7E6AE3" w14:textId="77777777" w:rsidR="008A0219" w:rsidRPr="000F22B7" w:rsidRDefault="008A0219" w:rsidP="005A3C5B">
      <w:pPr>
        <w:autoSpaceDE w:val="0"/>
        <w:autoSpaceDN w:val="0"/>
        <w:adjustRightInd w:val="0"/>
        <w:spacing w:line="276" w:lineRule="auto"/>
        <w:jc w:val="both"/>
        <w:rPr>
          <w:rFonts w:ascii="Verdana" w:hAnsi="Verdana"/>
          <w:sz w:val="18"/>
          <w:szCs w:val="18"/>
        </w:rPr>
      </w:pPr>
    </w:p>
    <w:p w14:paraId="0F4BC787" w14:textId="5CAEF1C8" w:rsidR="008A0219" w:rsidRPr="000F22B7" w:rsidRDefault="008A0219" w:rsidP="005A3C5B">
      <w:pPr>
        <w:autoSpaceDE w:val="0"/>
        <w:autoSpaceDN w:val="0"/>
        <w:adjustRightInd w:val="0"/>
        <w:spacing w:line="276" w:lineRule="auto"/>
        <w:jc w:val="both"/>
        <w:rPr>
          <w:rFonts w:ascii="Verdana" w:hAnsi="Verdana"/>
          <w:sz w:val="18"/>
          <w:szCs w:val="18"/>
        </w:rPr>
      </w:pPr>
      <w:r w:rsidRPr="000F22B7">
        <w:rPr>
          <w:rFonts w:ascii="Verdana" w:hAnsi="Verdana"/>
          <w:sz w:val="18"/>
          <w:szCs w:val="18"/>
        </w:rPr>
        <w:t xml:space="preserve">Wnosimy, aby Zamawiający w celu zapewnienia odpowiedniego poziomu konkurencji w niniejszym postępowaniu o udzielenie zamówienia publicznego dopuścił, doświadczenie Kierownika z całego okresu wykonywania tej funkcji oraz nie ograniczał tego doświadczenia do obiektu „przeznaczonego dla służb podległych Ministerstwu Spraw Wewnętrznych i Administracji (dalej MSWiA)”, a np. obiektów kategorii XII, </w:t>
      </w:r>
      <w:r w:rsidRPr="000F22B7">
        <w:rPr>
          <w:rFonts w:ascii="Verdana" w:hAnsi="Verdana"/>
          <w:sz w:val="18"/>
          <w:szCs w:val="18"/>
        </w:rPr>
        <w:lastRenderedPageBreak/>
        <w:t xml:space="preserve">IX, XI, XIV, XVI jak to ma miejsce w przypadku wymaganej zdolności technicznej lub zawodowej (SIWZ IV. 2. 3) c) i d)). </w:t>
      </w:r>
    </w:p>
    <w:p w14:paraId="465F9A4A" w14:textId="77777777" w:rsidR="008A0219" w:rsidRPr="000F22B7" w:rsidRDefault="008A0219" w:rsidP="005A3C5B">
      <w:pPr>
        <w:autoSpaceDE w:val="0"/>
        <w:autoSpaceDN w:val="0"/>
        <w:adjustRightInd w:val="0"/>
        <w:spacing w:line="276" w:lineRule="auto"/>
        <w:jc w:val="both"/>
        <w:rPr>
          <w:rFonts w:ascii="Verdana" w:hAnsi="Verdana"/>
          <w:sz w:val="18"/>
          <w:szCs w:val="18"/>
        </w:rPr>
      </w:pPr>
    </w:p>
    <w:p w14:paraId="018A8BEA" w14:textId="02760DEC" w:rsidR="005A3C5B" w:rsidRPr="000F22B7" w:rsidRDefault="008A0219" w:rsidP="005A3C5B">
      <w:pPr>
        <w:autoSpaceDE w:val="0"/>
        <w:autoSpaceDN w:val="0"/>
        <w:adjustRightInd w:val="0"/>
        <w:spacing w:line="276" w:lineRule="auto"/>
        <w:jc w:val="both"/>
        <w:rPr>
          <w:rFonts w:ascii="Verdana" w:hAnsi="Verdana"/>
          <w:sz w:val="18"/>
          <w:szCs w:val="18"/>
        </w:rPr>
      </w:pPr>
      <w:r w:rsidRPr="000F22B7">
        <w:rPr>
          <w:rFonts w:ascii="Verdana" w:hAnsi="Verdana"/>
          <w:sz w:val="18"/>
          <w:szCs w:val="18"/>
        </w:rPr>
        <w:t>Wniosek nasz podyktowany jest faktem, że doświadczenie Kierownik każdej z branż zdobywa przez cały okres pełnienia tej funkcji, a nie tylko w okresie ostatnich 5 lat, dodatkowo obiekty innej kategorii niż przeznaczone dla służb MSWiA, podlegają takim samym przepisom i muszą spełniać te same wymagania. W związku z tym stoimy na stanowisku, że dopuszczenie przez Zamawiającego wykazania doświadczenie Kierownika każdej z branż z okresu wykonywania przez niego danej funkcji oraz dopuszczenie pełnienia tej funkcji na obiektach innych niż służb MSWiA nie spowoduje, że Zamawiający nie otrzyma tak samo dobrego przedmiotu zamówienia jak przy wcześniej wymaganych warunkach, a dodatkowo pozwoli to Zamawiającemu zapewnić odpowiedni pozom konkurencyjności poprzez możliwość udziału w przedmiotowym postępowaniu większej liczby oferentów.</w:t>
      </w:r>
    </w:p>
    <w:p w14:paraId="0600C964" w14:textId="673AB835" w:rsidR="008A0219" w:rsidRPr="000F22B7" w:rsidRDefault="008A0219" w:rsidP="005A3C5B">
      <w:pPr>
        <w:autoSpaceDE w:val="0"/>
        <w:autoSpaceDN w:val="0"/>
        <w:adjustRightInd w:val="0"/>
        <w:spacing w:line="276" w:lineRule="auto"/>
        <w:jc w:val="both"/>
        <w:rPr>
          <w:rFonts w:ascii="Verdana" w:hAnsi="Verdana"/>
          <w:sz w:val="18"/>
          <w:szCs w:val="18"/>
        </w:rPr>
      </w:pPr>
    </w:p>
    <w:p w14:paraId="52B9C7A1" w14:textId="05136ACA" w:rsidR="008A0219" w:rsidRPr="000F22B7" w:rsidRDefault="00D4442A" w:rsidP="005A3C5B">
      <w:pPr>
        <w:autoSpaceDE w:val="0"/>
        <w:autoSpaceDN w:val="0"/>
        <w:adjustRightInd w:val="0"/>
        <w:spacing w:line="276" w:lineRule="auto"/>
        <w:jc w:val="both"/>
        <w:rPr>
          <w:rFonts w:ascii="Verdana" w:hAnsi="Verdana"/>
          <w:b/>
          <w:bCs/>
          <w:sz w:val="18"/>
          <w:szCs w:val="18"/>
        </w:rPr>
      </w:pPr>
      <w:r w:rsidRPr="000F22B7">
        <w:rPr>
          <w:rFonts w:ascii="Verdana" w:hAnsi="Verdana"/>
          <w:b/>
          <w:bCs/>
          <w:sz w:val="18"/>
          <w:szCs w:val="18"/>
        </w:rPr>
        <w:t>Odpowiedź</w:t>
      </w:r>
      <w:r w:rsidR="008A0219" w:rsidRPr="000F22B7">
        <w:rPr>
          <w:rFonts w:ascii="Verdana" w:hAnsi="Verdana"/>
          <w:b/>
          <w:bCs/>
          <w:sz w:val="18"/>
          <w:szCs w:val="18"/>
        </w:rPr>
        <w:t xml:space="preserve"> na pytanie nr 6</w:t>
      </w:r>
    </w:p>
    <w:p w14:paraId="104880C9" w14:textId="521C7F91" w:rsidR="00004FB1" w:rsidRDefault="008A0219" w:rsidP="005A3C5B">
      <w:pPr>
        <w:autoSpaceDE w:val="0"/>
        <w:autoSpaceDN w:val="0"/>
        <w:adjustRightInd w:val="0"/>
        <w:spacing w:line="276" w:lineRule="auto"/>
        <w:jc w:val="both"/>
        <w:rPr>
          <w:rFonts w:ascii="Verdana" w:hAnsi="Verdana"/>
          <w:sz w:val="18"/>
          <w:szCs w:val="18"/>
        </w:rPr>
      </w:pPr>
      <w:r w:rsidRPr="000F22B7">
        <w:rPr>
          <w:rFonts w:ascii="Verdana" w:hAnsi="Verdana"/>
          <w:sz w:val="18"/>
          <w:szCs w:val="18"/>
        </w:rPr>
        <w:t xml:space="preserve">Zamawiający informuje, że </w:t>
      </w:r>
      <w:r w:rsidR="000F22B7" w:rsidRPr="000F22B7">
        <w:rPr>
          <w:rFonts w:ascii="Verdana" w:hAnsi="Verdana"/>
          <w:sz w:val="18"/>
          <w:szCs w:val="18"/>
        </w:rPr>
        <w:t>modernizacja budynku stanowiąca przedmi</w:t>
      </w:r>
      <w:r w:rsidRPr="000F22B7">
        <w:rPr>
          <w:rFonts w:ascii="Verdana" w:hAnsi="Verdana"/>
          <w:sz w:val="18"/>
          <w:szCs w:val="18"/>
        </w:rPr>
        <w:t>o</w:t>
      </w:r>
      <w:r w:rsidR="000F22B7" w:rsidRPr="000F22B7">
        <w:rPr>
          <w:rFonts w:ascii="Verdana" w:hAnsi="Verdana"/>
          <w:sz w:val="18"/>
          <w:szCs w:val="18"/>
        </w:rPr>
        <w:t>t zamówienia dotyczy o</w:t>
      </w:r>
      <w:r w:rsidRPr="000F22B7">
        <w:rPr>
          <w:rFonts w:ascii="Verdana" w:hAnsi="Verdana"/>
          <w:sz w:val="18"/>
          <w:szCs w:val="18"/>
        </w:rPr>
        <w:t>biekt</w:t>
      </w:r>
      <w:r w:rsidR="000F22B7" w:rsidRPr="000F22B7">
        <w:rPr>
          <w:rFonts w:ascii="Verdana" w:hAnsi="Verdana"/>
          <w:sz w:val="18"/>
          <w:szCs w:val="18"/>
        </w:rPr>
        <w:t>u</w:t>
      </w:r>
      <w:r w:rsidRPr="000F22B7">
        <w:rPr>
          <w:rFonts w:ascii="Verdana" w:hAnsi="Verdana"/>
          <w:sz w:val="18"/>
          <w:szCs w:val="18"/>
        </w:rPr>
        <w:t xml:space="preserve"> przeznaczone</w:t>
      </w:r>
      <w:r w:rsidR="003020A0">
        <w:rPr>
          <w:rFonts w:ascii="Verdana" w:hAnsi="Verdana"/>
          <w:sz w:val="18"/>
          <w:szCs w:val="18"/>
        </w:rPr>
        <w:t>go</w:t>
      </w:r>
      <w:r w:rsidRPr="000F22B7">
        <w:rPr>
          <w:rFonts w:ascii="Verdana" w:hAnsi="Verdana"/>
          <w:sz w:val="18"/>
          <w:szCs w:val="18"/>
        </w:rPr>
        <w:t xml:space="preserve"> dla służb podległych MSWiA</w:t>
      </w:r>
      <w:r w:rsidR="000F22B7" w:rsidRPr="000F22B7">
        <w:rPr>
          <w:rFonts w:ascii="Verdana" w:hAnsi="Verdana"/>
          <w:sz w:val="18"/>
          <w:szCs w:val="18"/>
        </w:rPr>
        <w:t xml:space="preserve">. Przedmiotowe </w:t>
      </w:r>
      <w:r w:rsidRPr="000F22B7">
        <w:rPr>
          <w:rFonts w:ascii="Verdana" w:hAnsi="Verdana"/>
          <w:sz w:val="18"/>
          <w:szCs w:val="18"/>
        </w:rPr>
        <w:t xml:space="preserve"> obiekt</w:t>
      </w:r>
      <w:r w:rsidR="000F22B7" w:rsidRPr="000F22B7">
        <w:rPr>
          <w:rFonts w:ascii="Verdana" w:hAnsi="Verdana"/>
          <w:sz w:val="18"/>
          <w:szCs w:val="18"/>
        </w:rPr>
        <w:t>y</w:t>
      </w:r>
      <w:r w:rsidRPr="000F22B7">
        <w:rPr>
          <w:rFonts w:ascii="Verdana" w:hAnsi="Verdana"/>
          <w:sz w:val="18"/>
          <w:szCs w:val="18"/>
        </w:rPr>
        <w:t xml:space="preserve"> charakteryzują się specjalistycznymi wymaganiami do których m.</w:t>
      </w:r>
      <w:r w:rsidR="00004FB1">
        <w:rPr>
          <w:rFonts w:ascii="Verdana" w:hAnsi="Verdana"/>
          <w:sz w:val="18"/>
          <w:szCs w:val="18"/>
        </w:rPr>
        <w:t xml:space="preserve"> </w:t>
      </w:r>
      <w:proofErr w:type="spellStart"/>
      <w:r w:rsidRPr="000F22B7">
        <w:rPr>
          <w:rFonts w:ascii="Verdana" w:hAnsi="Verdana"/>
          <w:sz w:val="18"/>
          <w:szCs w:val="18"/>
        </w:rPr>
        <w:t>inn</w:t>
      </w:r>
      <w:proofErr w:type="spellEnd"/>
      <w:r w:rsidRPr="000F22B7">
        <w:rPr>
          <w:rFonts w:ascii="Verdana" w:hAnsi="Verdana"/>
          <w:sz w:val="18"/>
          <w:szCs w:val="18"/>
        </w:rPr>
        <w:t xml:space="preserve">. należą: specjalne strefy bezpieczeństwa, strefy ograniczonego dostępu, itp. Dodatkowo wysoka złożoność i specyfika pracy </w:t>
      </w:r>
      <w:r w:rsidR="00004FB1">
        <w:rPr>
          <w:rFonts w:ascii="Verdana" w:hAnsi="Verdana"/>
          <w:sz w:val="18"/>
          <w:szCs w:val="18"/>
        </w:rPr>
        <w:t xml:space="preserve">funkcjonariuszy i </w:t>
      </w:r>
      <w:r w:rsidRPr="000F22B7">
        <w:rPr>
          <w:rFonts w:ascii="Verdana" w:hAnsi="Verdana"/>
          <w:sz w:val="18"/>
          <w:szCs w:val="18"/>
        </w:rPr>
        <w:t xml:space="preserve">pracowników Policji </w:t>
      </w:r>
      <w:r w:rsidR="00D4442A" w:rsidRPr="000F22B7">
        <w:rPr>
          <w:rFonts w:ascii="Verdana" w:hAnsi="Verdana"/>
          <w:sz w:val="18"/>
          <w:szCs w:val="18"/>
        </w:rPr>
        <w:t xml:space="preserve">w czynnym obiekcie </w:t>
      </w:r>
      <w:r w:rsidRPr="000F22B7">
        <w:rPr>
          <w:rFonts w:ascii="Verdana" w:hAnsi="Verdana"/>
          <w:sz w:val="18"/>
          <w:szCs w:val="18"/>
        </w:rPr>
        <w:t>wymaga od osób kierujących robotami budowlanymi</w:t>
      </w:r>
      <w:r w:rsidR="00D4442A" w:rsidRPr="000F22B7">
        <w:rPr>
          <w:rFonts w:ascii="Verdana" w:hAnsi="Verdana"/>
          <w:sz w:val="18"/>
          <w:szCs w:val="18"/>
        </w:rPr>
        <w:t xml:space="preserve"> bardzo częstych kontaktów, elastyczności w wykonywaniu zaplanowanych prac w przypadku pojawienia się sytuacji nieprzewidzianych, w tym również związanych z prowadzonymi działaniami </w:t>
      </w:r>
      <w:r w:rsidR="000F22B7" w:rsidRPr="000F22B7">
        <w:rPr>
          <w:rFonts w:ascii="Verdana" w:hAnsi="Verdana"/>
          <w:sz w:val="18"/>
          <w:szCs w:val="18"/>
        </w:rPr>
        <w:t xml:space="preserve">związanymi z zachowaniem </w:t>
      </w:r>
      <w:r w:rsidR="00D4442A" w:rsidRPr="000F22B7">
        <w:rPr>
          <w:rFonts w:ascii="Verdana" w:hAnsi="Verdana"/>
          <w:sz w:val="18"/>
          <w:szCs w:val="18"/>
        </w:rPr>
        <w:t xml:space="preserve">porządku publicznego oraz </w:t>
      </w:r>
      <w:r w:rsidR="007F5721">
        <w:rPr>
          <w:rFonts w:ascii="Verdana" w:hAnsi="Verdana"/>
          <w:sz w:val="18"/>
          <w:szCs w:val="18"/>
        </w:rPr>
        <w:t xml:space="preserve">innymi charakterystycznymi </w:t>
      </w:r>
      <w:r w:rsidR="00004FB1">
        <w:rPr>
          <w:rFonts w:ascii="Verdana" w:hAnsi="Verdana"/>
          <w:sz w:val="18"/>
          <w:szCs w:val="18"/>
        </w:rPr>
        <w:t>zadania</w:t>
      </w:r>
      <w:r w:rsidR="007F5721">
        <w:rPr>
          <w:rFonts w:ascii="Verdana" w:hAnsi="Verdana"/>
          <w:sz w:val="18"/>
          <w:szCs w:val="18"/>
        </w:rPr>
        <w:t xml:space="preserve">mi jedynie dla służb mundurowych. </w:t>
      </w:r>
      <w:r w:rsidR="00D4442A" w:rsidRPr="000F22B7">
        <w:rPr>
          <w:rFonts w:ascii="Verdana" w:hAnsi="Verdana"/>
          <w:sz w:val="18"/>
          <w:szCs w:val="18"/>
        </w:rPr>
        <w:t>Biorąc pod uwagę powyższe Zamawiający ustanowił kryterium „</w:t>
      </w:r>
      <w:r w:rsidR="00D4442A" w:rsidRPr="000F22B7">
        <w:rPr>
          <w:rFonts w:ascii="Verdana" w:hAnsi="Verdana"/>
          <w:bCs/>
          <w:iCs/>
          <w:sz w:val="18"/>
          <w:szCs w:val="18"/>
          <w:lang w:bidi="pl-PL"/>
        </w:rPr>
        <w:t>doświadczenie zawodowe osób uczestniczących przy realizacji zamówienia na czynnym obiekcie” na poziomie 20 %.</w:t>
      </w:r>
      <w:r w:rsidRPr="000F22B7">
        <w:rPr>
          <w:rFonts w:ascii="Verdana" w:hAnsi="Verdana"/>
          <w:sz w:val="18"/>
          <w:szCs w:val="18"/>
        </w:rPr>
        <w:t xml:space="preserve"> </w:t>
      </w:r>
      <w:r w:rsidR="00D4442A" w:rsidRPr="000F22B7">
        <w:rPr>
          <w:rFonts w:ascii="Verdana" w:hAnsi="Verdana"/>
          <w:sz w:val="18"/>
          <w:szCs w:val="18"/>
        </w:rPr>
        <w:t>Należy pamiętać że przedmiotowe kryterium nie ogranicza poziomu konkurencji w niniejszym postępowaniu</w:t>
      </w:r>
      <w:r w:rsidR="000F22B7" w:rsidRPr="000F22B7">
        <w:rPr>
          <w:rFonts w:ascii="Verdana" w:hAnsi="Verdana"/>
          <w:sz w:val="18"/>
          <w:szCs w:val="18"/>
        </w:rPr>
        <w:t xml:space="preserve"> ponieważ ofertę mogą złożyć wszyscy wykonawcy którzy spełniają warunki udziału w postepowaniu, opisane w rozdz. IV pkt 2 SIWZ. Wskazane kryterium oceny ofert pozwala Zamawiającemu przyznać odpowiednią dodatkową liczbę punktów wykonawcom którzy wskażą w ofertach kierowników robót o </w:t>
      </w:r>
      <w:r w:rsidR="007F5721">
        <w:rPr>
          <w:rFonts w:ascii="Verdana" w:hAnsi="Verdana"/>
          <w:sz w:val="18"/>
          <w:szCs w:val="18"/>
        </w:rPr>
        <w:t>specjalnym doświadczeniu</w:t>
      </w:r>
      <w:r w:rsidR="000F22B7" w:rsidRPr="000F22B7">
        <w:rPr>
          <w:rFonts w:ascii="Verdana" w:hAnsi="Verdana"/>
          <w:sz w:val="18"/>
          <w:szCs w:val="18"/>
        </w:rPr>
        <w:t>.</w:t>
      </w:r>
    </w:p>
    <w:p w14:paraId="683CEFE6" w14:textId="644BED9C" w:rsidR="008A0219" w:rsidRDefault="00645905" w:rsidP="005A3C5B">
      <w:pPr>
        <w:autoSpaceDE w:val="0"/>
        <w:autoSpaceDN w:val="0"/>
        <w:adjustRightInd w:val="0"/>
        <w:spacing w:line="276" w:lineRule="auto"/>
        <w:jc w:val="both"/>
        <w:rPr>
          <w:rFonts w:ascii="Verdana" w:hAnsi="Verdana"/>
          <w:bCs/>
          <w:iCs/>
          <w:sz w:val="18"/>
          <w:szCs w:val="18"/>
          <w:lang w:bidi="pl-PL"/>
        </w:rPr>
      </w:pPr>
      <w:r>
        <w:rPr>
          <w:rFonts w:ascii="Verdana" w:hAnsi="Verdana"/>
          <w:sz w:val="18"/>
          <w:szCs w:val="18"/>
        </w:rPr>
        <w:t xml:space="preserve">Jednakże w celu zwiększenia konkurencji w niniejszym postępowaniu </w:t>
      </w:r>
      <w:r w:rsidR="00107436" w:rsidRPr="00C33472">
        <w:rPr>
          <w:rFonts w:ascii="Verdana" w:hAnsi="Verdana"/>
          <w:sz w:val="18"/>
          <w:szCs w:val="18"/>
        </w:rPr>
        <w:t xml:space="preserve">Zamawiający na podstawie art. 38 ust. 4 ustawy </w:t>
      </w:r>
      <w:proofErr w:type="spellStart"/>
      <w:r w:rsidR="00107436" w:rsidRPr="00C33472">
        <w:rPr>
          <w:rFonts w:ascii="Verdana" w:hAnsi="Verdana"/>
          <w:sz w:val="18"/>
          <w:szCs w:val="18"/>
        </w:rPr>
        <w:t>Pzp</w:t>
      </w:r>
      <w:proofErr w:type="spellEnd"/>
      <w:r w:rsidR="00107436" w:rsidRPr="00C33472">
        <w:rPr>
          <w:rFonts w:ascii="Verdana" w:hAnsi="Verdana"/>
          <w:sz w:val="18"/>
          <w:szCs w:val="18"/>
        </w:rPr>
        <w:t xml:space="preserve"> dokonuje zmiany zapisów SIWZ w zakresie kryterium oceny oferty „</w:t>
      </w:r>
      <w:r w:rsidR="00107436" w:rsidRPr="00C33472">
        <w:rPr>
          <w:rFonts w:ascii="Verdana" w:hAnsi="Verdana"/>
          <w:bCs/>
          <w:iCs/>
          <w:sz w:val="18"/>
          <w:szCs w:val="18"/>
          <w:lang w:bidi="pl-PL"/>
        </w:rPr>
        <w:t>doświadczenie zawodowe osób uczestniczących przy realizacji zamówienia na czynnym</w:t>
      </w:r>
      <w:r w:rsidR="00107436" w:rsidRPr="00107436">
        <w:rPr>
          <w:rFonts w:ascii="Verdana" w:hAnsi="Verdana"/>
          <w:bCs/>
          <w:iCs/>
          <w:sz w:val="18"/>
          <w:szCs w:val="18"/>
          <w:lang w:bidi="pl-PL"/>
        </w:rPr>
        <w:t xml:space="preserve"> obiekcie”</w:t>
      </w:r>
      <w:r w:rsidR="00C33472">
        <w:rPr>
          <w:rFonts w:ascii="Verdana" w:hAnsi="Verdana"/>
          <w:bCs/>
          <w:iCs/>
          <w:sz w:val="18"/>
          <w:szCs w:val="18"/>
          <w:lang w:bidi="pl-PL"/>
        </w:rPr>
        <w:t>,</w:t>
      </w:r>
      <w:r w:rsidR="0094373A">
        <w:rPr>
          <w:rFonts w:ascii="Verdana" w:hAnsi="Verdana"/>
          <w:bCs/>
          <w:iCs/>
          <w:sz w:val="18"/>
          <w:szCs w:val="18"/>
          <w:lang w:bidi="pl-PL"/>
        </w:rPr>
        <w:t xml:space="preserve"> polegających na:</w:t>
      </w:r>
    </w:p>
    <w:p w14:paraId="4FE772AE" w14:textId="77777777" w:rsidR="00BC75E6" w:rsidRDefault="00BC75E6" w:rsidP="005A3C5B">
      <w:pPr>
        <w:autoSpaceDE w:val="0"/>
        <w:autoSpaceDN w:val="0"/>
        <w:adjustRightInd w:val="0"/>
        <w:spacing w:line="276" w:lineRule="auto"/>
        <w:jc w:val="both"/>
        <w:rPr>
          <w:rFonts w:ascii="Verdana" w:hAnsi="Verdana"/>
          <w:bCs/>
          <w:iCs/>
          <w:sz w:val="18"/>
          <w:szCs w:val="18"/>
          <w:lang w:bidi="pl-PL"/>
        </w:rPr>
      </w:pPr>
    </w:p>
    <w:p w14:paraId="3C08B2D1" w14:textId="1FA40698" w:rsidR="0094373A" w:rsidRPr="0094373A" w:rsidRDefault="00BC75E6" w:rsidP="00BC75E6">
      <w:pPr>
        <w:tabs>
          <w:tab w:val="left" w:pos="142"/>
        </w:tabs>
        <w:autoSpaceDE w:val="0"/>
        <w:autoSpaceDN w:val="0"/>
        <w:adjustRightInd w:val="0"/>
        <w:spacing w:after="120" w:line="276" w:lineRule="auto"/>
        <w:ind w:left="284" w:hanging="284"/>
        <w:jc w:val="both"/>
        <w:rPr>
          <w:rFonts w:ascii="Verdana" w:hAnsi="Verdana"/>
          <w:bCs/>
          <w:iCs/>
          <w:sz w:val="18"/>
          <w:szCs w:val="18"/>
          <w:lang w:bidi="pl-PL"/>
        </w:rPr>
      </w:pPr>
      <w:r>
        <w:rPr>
          <w:rFonts w:ascii="Verdana" w:hAnsi="Verdana"/>
          <w:bCs/>
          <w:iCs/>
          <w:sz w:val="18"/>
          <w:szCs w:val="18"/>
          <w:lang w:bidi="pl-PL"/>
        </w:rPr>
        <w:t>-</w:t>
      </w:r>
      <w:r w:rsidR="0094373A">
        <w:rPr>
          <w:rFonts w:ascii="Verdana" w:hAnsi="Verdana"/>
          <w:bCs/>
          <w:iCs/>
          <w:sz w:val="18"/>
          <w:szCs w:val="18"/>
          <w:lang w:bidi="pl-PL"/>
        </w:rPr>
        <w:t xml:space="preserve"> </w:t>
      </w:r>
      <w:r>
        <w:rPr>
          <w:rFonts w:ascii="Verdana" w:hAnsi="Verdana"/>
          <w:bCs/>
          <w:iCs/>
          <w:sz w:val="18"/>
          <w:szCs w:val="18"/>
          <w:lang w:bidi="pl-PL"/>
        </w:rPr>
        <w:t xml:space="preserve">  </w:t>
      </w:r>
      <w:r w:rsidR="0094373A">
        <w:rPr>
          <w:rFonts w:ascii="Verdana" w:hAnsi="Verdana"/>
          <w:bCs/>
          <w:iCs/>
          <w:sz w:val="18"/>
          <w:szCs w:val="18"/>
          <w:lang w:bidi="pl-PL"/>
        </w:rPr>
        <w:t>przedłużenie okresu doświadczenia</w:t>
      </w:r>
      <w:r w:rsidR="00C33472">
        <w:rPr>
          <w:rFonts w:ascii="Verdana" w:hAnsi="Verdana"/>
          <w:bCs/>
          <w:iCs/>
          <w:sz w:val="18"/>
          <w:szCs w:val="18"/>
          <w:lang w:bidi="pl-PL"/>
        </w:rPr>
        <w:t xml:space="preserve"> w kolumnie nr 2 tabeli tj. </w:t>
      </w:r>
      <w:r w:rsidR="00645905">
        <w:rPr>
          <w:rFonts w:ascii="Verdana" w:hAnsi="Verdana"/>
          <w:bCs/>
          <w:iCs/>
          <w:sz w:val="18"/>
          <w:szCs w:val="18"/>
          <w:lang w:bidi="pl-PL"/>
        </w:rPr>
        <w:t xml:space="preserve">dotyczącego </w:t>
      </w:r>
      <w:r w:rsidR="00C33472">
        <w:rPr>
          <w:rFonts w:ascii="Verdana" w:hAnsi="Verdana"/>
          <w:bCs/>
          <w:iCs/>
          <w:sz w:val="18"/>
          <w:szCs w:val="18"/>
          <w:lang w:bidi="pl-PL"/>
        </w:rPr>
        <w:t xml:space="preserve">pełnienia samodzielnej funkcji </w:t>
      </w:r>
      <w:r w:rsidR="00645905">
        <w:rPr>
          <w:rFonts w:ascii="Verdana" w:hAnsi="Verdana"/>
          <w:bCs/>
          <w:iCs/>
          <w:sz w:val="18"/>
          <w:szCs w:val="18"/>
          <w:lang w:bidi="pl-PL"/>
        </w:rPr>
        <w:t>w każdej z branż</w:t>
      </w:r>
      <w:r w:rsidR="00C33472" w:rsidRPr="00C33472">
        <w:rPr>
          <w:rFonts w:ascii="Verdana" w:hAnsi="Verdana"/>
          <w:bCs/>
          <w:iCs/>
          <w:sz w:val="18"/>
          <w:szCs w:val="18"/>
          <w:lang w:bidi="pl-PL"/>
        </w:rPr>
        <w:t xml:space="preserve"> </w:t>
      </w:r>
      <w:r w:rsidR="00645905">
        <w:rPr>
          <w:rFonts w:ascii="Verdana" w:hAnsi="Verdana"/>
          <w:bCs/>
          <w:iCs/>
          <w:sz w:val="18"/>
          <w:szCs w:val="18"/>
          <w:lang w:bidi="pl-PL"/>
        </w:rPr>
        <w:t>do</w:t>
      </w:r>
      <w:r w:rsidR="00C33472" w:rsidRPr="00C33472">
        <w:rPr>
          <w:rFonts w:ascii="Verdana" w:hAnsi="Verdana"/>
          <w:bCs/>
          <w:iCs/>
          <w:sz w:val="18"/>
          <w:szCs w:val="18"/>
          <w:lang w:bidi="pl-PL"/>
        </w:rPr>
        <w:t xml:space="preserve"> </w:t>
      </w:r>
      <w:r w:rsidR="00C33472" w:rsidRPr="00C33472">
        <w:rPr>
          <w:rFonts w:ascii="Verdana" w:hAnsi="Verdana"/>
          <w:b/>
          <w:iCs/>
          <w:sz w:val="18"/>
          <w:szCs w:val="18"/>
          <w:u w:val="single"/>
          <w:lang w:bidi="pl-PL"/>
        </w:rPr>
        <w:t>10 lat</w:t>
      </w:r>
      <w:r w:rsidR="00C33472" w:rsidRPr="00C33472">
        <w:rPr>
          <w:rFonts w:ascii="Verdana" w:hAnsi="Verdana"/>
          <w:bCs/>
          <w:iCs/>
          <w:sz w:val="18"/>
          <w:szCs w:val="18"/>
          <w:lang w:bidi="pl-PL"/>
        </w:rPr>
        <w:t xml:space="preserve"> od terminu składania ofert</w:t>
      </w:r>
      <w:r w:rsidR="00C33472">
        <w:rPr>
          <w:rFonts w:ascii="Verdana" w:hAnsi="Verdana"/>
          <w:bCs/>
          <w:iCs/>
          <w:sz w:val="18"/>
          <w:szCs w:val="18"/>
          <w:lang w:bidi="pl-PL"/>
        </w:rPr>
        <w:t>.</w:t>
      </w:r>
      <w:r w:rsidR="0094373A">
        <w:rPr>
          <w:rFonts w:ascii="Verdana" w:hAnsi="Verdana"/>
          <w:bCs/>
          <w:iCs/>
          <w:sz w:val="18"/>
          <w:szCs w:val="18"/>
          <w:lang w:bidi="pl-PL"/>
        </w:rPr>
        <w:t xml:space="preserve"> </w:t>
      </w:r>
    </w:p>
    <w:p w14:paraId="56C3D2CB" w14:textId="30852177" w:rsidR="0094373A" w:rsidRDefault="00C33472" w:rsidP="00C33472">
      <w:pPr>
        <w:autoSpaceDE w:val="0"/>
        <w:autoSpaceDN w:val="0"/>
        <w:adjustRightInd w:val="0"/>
        <w:spacing w:line="276" w:lineRule="auto"/>
        <w:jc w:val="both"/>
        <w:rPr>
          <w:rFonts w:ascii="Verdana" w:hAnsi="Verdana"/>
          <w:bCs/>
          <w:sz w:val="18"/>
          <w:szCs w:val="18"/>
        </w:rPr>
      </w:pPr>
      <w:r w:rsidRPr="00C33472">
        <w:rPr>
          <w:rFonts w:ascii="Verdana" w:hAnsi="Verdana"/>
          <w:bCs/>
          <w:sz w:val="18"/>
          <w:szCs w:val="18"/>
        </w:rPr>
        <w:t>Biorąc pod uwagę powyższe Zamawiający jako załącznik do niniejszego pisma przesyła</w:t>
      </w:r>
      <w:r w:rsidR="00645905">
        <w:rPr>
          <w:rFonts w:ascii="Verdana" w:hAnsi="Verdana"/>
          <w:bCs/>
          <w:sz w:val="18"/>
          <w:szCs w:val="18"/>
        </w:rPr>
        <w:t xml:space="preserve"> aktualny</w:t>
      </w:r>
      <w:r w:rsidRPr="00C33472">
        <w:rPr>
          <w:rFonts w:ascii="Verdana" w:hAnsi="Verdana"/>
          <w:bCs/>
          <w:sz w:val="18"/>
          <w:szCs w:val="18"/>
        </w:rPr>
        <w:t xml:space="preserve"> załącznik nr 1 do SIWZ druk „Oferta”.</w:t>
      </w:r>
    </w:p>
    <w:p w14:paraId="43544E51" w14:textId="144D590A" w:rsidR="00C33472" w:rsidRDefault="00C33472" w:rsidP="00C33472">
      <w:pPr>
        <w:autoSpaceDE w:val="0"/>
        <w:autoSpaceDN w:val="0"/>
        <w:adjustRightInd w:val="0"/>
        <w:spacing w:line="276" w:lineRule="auto"/>
        <w:jc w:val="both"/>
        <w:rPr>
          <w:rFonts w:ascii="Verdana" w:hAnsi="Verdana"/>
          <w:bCs/>
          <w:sz w:val="18"/>
          <w:szCs w:val="18"/>
        </w:rPr>
      </w:pPr>
    </w:p>
    <w:p w14:paraId="765D7F6A" w14:textId="77777777" w:rsidR="00C33472" w:rsidRPr="00107436" w:rsidRDefault="00C33472" w:rsidP="00C33472">
      <w:pPr>
        <w:autoSpaceDE w:val="0"/>
        <w:autoSpaceDN w:val="0"/>
        <w:adjustRightInd w:val="0"/>
        <w:spacing w:line="276" w:lineRule="auto"/>
        <w:jc w:val="both"/>
        <w:rPr>
          <w:rFonts w:ascii="Verdana" w:hAnsi="Verdana"/>
          <w:sz w:val="18"/>
          <w:szCs w:val="18"/>
        </w:rPr>
      </w:pPr>
    </w:p>
    <w:p w14:paraId="67B49DF6" w14:textId="77777777" w:rsidR="000F22B7" w:rsidRPr="000F22B7" w:rsidRDefault="000F22B7" w:rsidP="005A3C5B">
      <w:pPr>
        <w:autoSpaceDE w:val="0"/>
        <w:autoSpaceDN w:val="0"/>
        <w:adjustRightInd w:val="0"/>
        <w:spacing w:line="276" w:lineRule="auto"/>
        <w:jc w:val="both"/>
        <w:rPr>
          <w:rFonts w:ascii="Verdana" w:hAnsi="Verdana"/>
          <w:b/>
          <w:bCs/>
          <w:sz w:val="18"/>
          <w:szCs w:val="18"/>
        </w:rPr>
      </w:pPr>
      <w:r w:rsidRPr="000F22B7">
        <w:rPr>
          <w:rFonts w:ascii="Verdana" w:hAnsi="Verdana"/>
          <w:b/>
          <w:bCs/>
          <w:sz w:val="18"/>
          <w:szCs w:val="18"/>
        </w:rPr>
        <w:t>Pytanie nr 7</w:t>
      </w:r>
    </w:p>
    <w:p w14:paraId="2A855B5C" w14:textId="5B7ABAE6" w:rsidR="008A0219" w:rsidRDefault="008A0219" w:rsidP="005A3C5B">
      <w:pPr>
        <w:autoSpaceDE w:val="0"/>
        <w:autoSpaceDN w:val="0"/>
        <w:adjustRightInd w:val="0"/>
        <w:spacing w:line="276" w:lineRule="auto"/>
        <w:jc w:val="both"/>
        <w:rPr>
          <w:rFonts w:ascii="Verdana" w:hAnsi="Verdana"/>
          <w:sz w:val="18"/>
          <w:szCs w:val="18"/>
        </w:rPr>
      </w:pPr>
      <w:r w:rsidRPr="000F22B7">
        <w:rPr>
          <w:rFonts w:ascii="Verdana" w:hAnsi="Verdana"/>
          <w:sz w:val="18"/>
          <w:szCs w:val="18"/>
        </w:rPr>
        <w:t>W załączniku nr 1 do SIWZ, tj.: OFERTA – Zamawiający wprowadził niewłaściwy tytuł postępowania, a mianowicie: „Remont bieżący Komendy Miejskiej Policji w Białej Podlaskiej” wnioskujemy wprowadzenie właściwego tytułu postępowania.</w:t>
      </w:r>
    </w:p>
    <w:p w14:paraId="0E60E86B" w14:textId="36C102B3" w:rsidR="000F22B7" w:rsidRDefault="000F22B7" w:rsidP="005A3C5B">
      <w:pPr>
        <w:autoSpaceDE w:val="0"/>
        <w:autoSpaceDN w:val="0"/>
        <w:adjustRightInd w:val="0"/>
        <w:spacing w:line="276" w:lineRule="auto"/>
        <w:jc w:val="both"/>
        <w:rPr>
          <w:rFonts w:ascii="Verdana" w:hAnsi="Verdana"/>
          <w:sz w:val="18"/>
          <w:szCs w:val="18"/>
        </w:rPr>
      </w:pPr>
    </w:p>
    <w:p w14:paraId="25915EDA" w14:textId="4AB54036" w:rsidR="000F22B7" w:rsidRPr="003020A0" w:rsidRDefault="000F22B7" w:rsidP="005A3C5B">
      <w:pPr>
        <w:autoSpaceDE w:val="0"/>
        <w:autoSpaceDN w:val="0"/>
        <w:adjustRightInd w:val="0"/>
        <w:spacing w:line="276" w:lineRule="auto"/>
        <w:jc w:val="both"/>
        <w:rPr>
          <w:rFonts w:ascii="Verdana" w:hAnsi="Verdana"/>
          <w:b/>
          <w:bCs/>
          <w:sz w:val="18"/>
          <w:szCs w:val="18"/>
        </w:rPr>
      </w:pPr>
      <w:r w:rsidRPr="003020A0">
        <w:rPr>
          <w:rFonts w:ascii="Verdana" w:hAnsi="Verdana"/>
          <w:b/>
          <w:bCs/>
          <w:sz w:val="18"/>
          <w:szCs w:val="18"/>
        </w:rPr>
        <w:t>Odpowiedź na pytanie nr 7</w:t>
      </w:r>
    </w:p>
    <w:p w14:paraId="266D2BEA" w14:textId="25E182FA" w:rsidR="000F22B7" w:rsidRDefault="000F22B7" w:rsidP="005A3C5B">
      <w:pPr>
        <w:autoSpaceDE w:val="0"/>
        <w:autoSpaceDN w:val="0"/>
        <w:adjustRightInd w:val="0"/>
        <w:spacing w:line="276" w:lineRule="auto"/>
        <w:jc w:val="both"/>
        <w:rPr>
          <w:rFonts w:ascii="Verdana" w:hAnsi="Verdana"/>
          <w:bCs/>
          <w:sz w:val="18"/>
          <w:szCs w:val="18"/>
        </w:rPr>
      </w:pPr>
      <w:r>
        <w:rPr>
          <w:rFonts w:ascii="Verdana" w:hAnsi="Verdana"/>
          <w:sz w:val="18"/>
          <w:szCs w:val="18"/>
        </w:rPr>
        <w:t xml:space="preserve">Zamawiający informuje że powyższy zapis </w:t>
      </w:r>
      <w:r w:rsidR="003020A0">
        <w:rPr>
          <w:rFonts w:ascii="Verdana" w:hAnsi="Verdana"/>
          <w:sz w:val="18"/>
          <w:szCs w:val="18"/>
        </w:rPr>
        <w:t xml:space="preserve">w załączniku nr 1 do SIWZ </w:t>
      </w:r>
      <w:r>
        <w:rPr>
          <w:rFonts w:ascii="Verdana" w:hAnsi="Verdana"/>
          <w:sz w:val="18"/>
          <w:szCs w:val="18"/>
        </w:rPr>
        <w:t>stanowi nie</w:t>
      </w:r>
      <w:r w:rsidR="003020A0">
        <w:rPr>
          <w:rFonts w:ascii="Verdana" w:hAnsi="Verdana"/>
          <w:sz w:val="18"/>
          <w:szCs w:val="18"/>
        </w:rPr>
        <w:t xml:space="preserve">istotną omyłkę pisarską, tytuł niniejszego brzmi </w:t>
      </w:r>
      <w:r w:rsidR="003020A0" w:rsidRPr="00D278C3">
        <w:rPr>
          <w:rFonts w:ascii="Verdana" w:hAnsi="Verdana"/>
          <w:b/>
          <w:sz w:val="18"/>
          <w:szCs w:val="18"/>
        </w:rPr>
        <w:t>„</w:t>
      </w:r>
      <w:r w:rsidR="003020A0" w:rsidRPr="003020A0">
        <w:rPr>
          <w:rFonts w:ascii="Verdana" w:hAnsi="Verdana"/>
          <w:bCs/>
          <w:sz w:val="18"/>
          <w:szCs w:val="18"/>
        </w:rPr>
        <w:t xml:space="preserve">Komenda Miejska Policji w Lublinie – modernizacja budynku”. </w:t>
      </w:r>
    </w:p>
    <w:p w14:paraId="576A71EF" w14:textId="29A1B1BF" w:rsidR="00BC75E6" w:rsidRDefault="00BC75E6" w:rsidP="005A3C5B">
      <w:pPr>
        <w:autoSpaceDE w:val="0"/>
        <w:autoSpaceDN w:val="0"/>
        <w:adjustRightInd w:val="0"/>
        <w:spacing w:line="276" w:lineRule="auto"/>
        <w:jc w:val="both"/>
        <w:rPr>
          <w:rFonts w:ascii="Verdana" w:hAnsi="Verdana"/>
          <w:bCs/>
          <w:sz w:val="18"/>
          <w:szCs w:val="18"/>
        </w:rPr>
      </w:pPr>
    </w:p>
    <w:p w14:paraId="3B2CB0A6" w14:textId="3C8195FD" w:rsidR="00BC75E6" w:rsidRDefault="00BC75E6" w:rsidP="005A3C5B">
      <w:pPr>
        <w:autoSpaceDE w:val="0"/>
        <w:autoSpaceDN w:val="0"/>
        <w:adjustRightInd w:val="0"/>
        <w:spacing w:line="276" w:lineRule="auto"/>
        <w:jc w:val="both"/>
        <w:rPr>
          <w:rFonts w:ascii="Verdana" w:hAnsi="Verdana"/>
          <w:bCs/>
          <w:sz w:val="18"/>
          <w:szCs w:val="18"/>
        </w:rPr>
      </w:pPr>
    </w:p>
    <w:p w14:paraId="03CD921C" w14:textId="77777777" w:rsidR="00BC75E6" w:rsidRPr="00BC75E6" w:rsidRDefault="00BC75E6" w:rsidP="00BC75E6">
      <w:pPr>
        <w:rPr>
          <w:rFonts w:ascii="Verdana" w:hAnsi="Verdana" w:cs="Calibri"/>
          <w:b/>
          <w:bCs/>
          <w:sz w:val="18"/>
          <w:szCs w:val="18"/>
        </w:rPr>
      </w:pPr>
      <w:r w:rsidRPr="00BC75E6">
        <w:rPr>
          <w:rFonts w:ascii="Verdana" w:hAnsi="Verdana" w:cs="Calibri"/>
          <w:b/>
          <w:bCs/>
          <w:sz w:val="18"/>
          <w:szCs w:val="18"/>
        </w:rPr>
        <w:t>Pytanie nr 8</w:t>
      </w:r>
    </w:p>
    <w:p w14:paraId="3B0DBA9E" w14:textId="78B62B00" w:rsidR="00BC75E6" w:rsidRDefault="00BC75E6" w:rsidP="00BC75E6">
      <w:pPr>
        <w:jc w:val="both"/>
        <w:rPr>
          <w:rFonts w:ascii="Verdana" w:hAnsi="Verdana" w:cs="Calibri"/>
          <w:bCs/>
          <w:sz w:val="18"/>
          <w:szCs w:val="18"/>
        </w:rPr>
      </w:pPr>
      <w:r w:rsidRPr="00BC75E6">
        <w:rPr>
          <w:rFonts w:ascii="Verdana" w:hAnsi="Verdana" w:cs="Calibri"/>
          <w:sz w:val="18"/>
          <w:szCs w:val="18"/>
        </w:rPr>
        <w:t>Czy zamawiający wyrazi zgodę na wydłużenie terminu składania ofert do 26.11.2020 r. Prośbę swoją motywuję tym, iż wiele firm w czasie pandemii pracuje zdalnie co powoduje problemy w otrzymaniu na czas ofert cenowych urządzeń, materiałów oraz usług potrzebnych do przygotowania formularza oferty. W tym tygodniu w środę przypada również dzień wolny od pracy (11.11 – Święto Niepodległości), wielu pracowników oraz firm wzięło sobie urlopy, więc otrzymanie ofert będzie jeszcze bardziej utrudnione</w:t>
      </w:r>
    </w:p>
    <w:p w14:paraId="44E69826" w14:textId="77777777" w:rsidR="00BC75E6" w:rsidRPr="00BC75E6" w:rsidRDefault="00BC75E6" w:rsidP="00BC75E6">
      <w:pPr>
        <w:rPr>
          <w:rFonts w:ascii="Verdana" w:hAnsi="Verdana"/>
          <w:sz w:val="18"/>
          <w:szCs w:val="18"/>
        </w:rPr>
      </w:pPr>
    </w:p>
    <w:p w14:paraId="41796328" w14:textId="77777777" w:rsidR="00BC75E6" w:rsidRPr="00BC75E6" w:rsidRDefault="00BC75E6" w:rsidP="00BC75E6">
      <w:pPr>
        <w:autoSpaceDE w:val="0"/>
        <w:autoSpaceDN w:val="0"/>
        <w:adjustRightInd w:val="0"/>
        <w:spacing w:line="276" w:lineRule="auto"/>
        <w:jc w:val="both"/>
        <w:rPr>
          <w:rFonts w:ascii="Verdana" w:hAnsi="Verdana"/>
          <w:b/>
          <w:sz w:val="18"/>
          <w:szCs w:val="18"/>
        </w:rPr>
      </w:pPr>
      <w:r w:rsidRPr="00BC75E6">
        <w:rPr>
          <w:rFonts w:ascii="Verdana" w:hAnsi="Verdana"/>
          <w:b/>
          <w:sz w:val="18"/>
          <w:szCs w:val="18"/>
        </w:rPr>
        <w:t>Odpowiedź na pytanie nr 8</w:t>
      </w:r>
    </w:p>
    <w:p w14:paraId="08FD5593" w14:textId="15C27485" w:rsidR="00BC75E6" w:rsidRPr="00BC75E6" w:rsidRDefault="00BC75E6" w:rsidP="00BC75E6">
      <w:pPr>
        <w:autoSpaceDE w:val="0"/>
        <w:autoSpaceDN w:val="0"/>
        <w:adjustRightInd w:val="0"/>
        <w:spacing w:line="276" w:lineRule="auto"/>
        <w:jc w:val="both"/>
        <w:rPr>
          <w:rFonts w:ascii="Verdana" w:hAnsi="Verdana"/>
          <w:bCs/>
          <w:iCs/>
          <w:sz w:val="18"/>
          <w:szCs w:val="18"/>
          <w:lang w:bidi="pl-PL"/>
        </w:rPr>
      </w:pPr>
      <w:r>
        <w:rPr>
          <w:rFonts w:ascii="Verdana" w:hAnsi="Verdana"/>
          <w:bCs/>
          <w:sz w:val="18"/>
          <w:szCs w:val="18"/>
        </w:rPr>
        <w:t xml:space="preserve">Zamawiający informuje, że z </w:t>
      </w:r>
      <w:r w:rsidRPr="00BC75E6">
        <w:rPr>
          <w:rFonts w:ascii="Verdana" w:hAnsi="Verdana"/>
          <w:bCs/>
          <w:sz w:val="18"/>
          <w:szCs w:val="18"/>
        </w:rPr>
        <w:t xml:space="preserve">uwagi na krótki okres realizacji </w:t>
      </w:r>
      <w:r>
        <w:rPr>
          <w:rFonts w:ascii="Verdana" w:hAnsi="Verdana"/>
          <w:bCs/>
          <w:sz w:val="18"/>
          <w:szCs w:val="18"/>
        </w:rPr>
        <w:t>przedmiotu zamówienia</w:t>
      </w:r>
      <w:r w:rsidR="007814F2">
        <w:rPr>
          <w:rFonts w:ascii="Verdana" w:hAnsi="Verdana"/>
          <w:bCs/>
          <w:sz w:val="18"/>
          <w:szCs w:val="18"/>
        </w:rPr>
        <w:t>,</w:t>
      </w:r>
      <w:r w:rsidRPr="00BC75E6">
        <w:rPr>
          <w:rFonts w:ascii="Verdana" w:hAnsi="Verdana"/>
          <w:bCs/>
          <w:sz w:val="18"/>
          <w:szCs w:val="18"/>
        </w:rPr>
        <w:t xml:space="preserve"> termin</w:t>
      </w:r>
      <w:r w:rsidRPr="00BC75E6">
        <w:rPr>
          <w:rFonts w:ascii="Verdana" w:hAnsi="Verdana"/>
          <w:bCs/>
          <w:sz w:val="18"/>
          <w:szCs w:val="18"/>
        </w:rPr>
        <w:t xml:space="preserve"> </w:t>
      </w:r>
      <w:r>
        <w:rPr>
          <w:rFonts w:ascii="Verdana" w:hAnsi="Verdana"/>
          <w:bCs/>
          <w:sz w:val="18"/>
          <w:szCs w:val="18"/>
        </w:rPr>
        <w:t xml:space="preserve">otwarcia </w:t>
      </w:r>
      <w:r w:rsidRPr="00BC75E6">
        <w:rPr>
          <w:rFonts w:ascii="Verdana" w:hAnsi="Verdana"/>
          <w:bCs/>
          <w:sz w:val="18"/>
          <w:szCs w:val="18"/>
        </w:rPr>
        <w:t>ofert</w:t>
      </w:r>
      <w:r>
        <w:rPr>
          <w:rFonts w:ascii="Verdana" w:hAnsi="Verdana"/>
          <w:bCs/>
          <w:sz w:val="18"/>
          <w:szCs w:val="18"/>
        </w:rPr>
        <w:t xml:space="preserve"> </w:t>
      </w:r>
      <w:r w:rsidR="00E65D17">
        <w:rPr>
          <w:rFonts w:ascii="Verdana" w:hAnsi="Verdana"/>
          <w:bCs/>
          <w:sz w:val="18"/>
          <w:szCs w:val="18"/>
        </w:rPr>
        <w:t xml:space="preserve">w chwili obecnej </w:t>
      </w:r>
      <w:r>
        <w:rPr>
          <w:rFonts w:ascii="Verdana" w:hAnsi="Verdana"/>
          <w:bCs/>
          <w:sz w:val="18"/>
          <w:szCs w:val="18"/>
        </w:rPr>
        <w:t>nie zostanie przedłużony</w:t>
      </w:r>
      <w:r w:rsidRPr="00BC75E6">
        <w:rPr>
          <w:rFonts w:ascii="Verdana" w:hAnsi="Verdana"/>
          <w:bCs/>
          <w:sz w:val="18"/>
          <w:szCs w:val="18"/>
        </w:rPr>
        <w:t>.</w:t>
      </w:r>
    </w:p>
    <w:p w14:paraId="3CD47F70" w14:textId="77777777" w:rsidR="00645905" w:rsidRDefault="00645905" w:rsidP="005A3C5B">
      <w:pPr>
        <w:autoSpaceDE w:val="0"/>
        <w:autoSpaceDN w:val="0"/>
        <w:adjustRightInd w:val="0"/>
        <w:spacing w:line="276" w:lineRule="auto"/>
        <w:jc w:val="both"/>
        <w:rPr>
          <w:rFonts w:ascii="Verdana" w:hAnsi="Verdana"/>
          <w:bCs/>
          <w:sz w:val="18"/>
          <w:szCs w:val="18"/>
        </w:rPr>
      </w:pPr>
    </w:p>
    <w:p w14:paraId="2A5846C6" w14:textId="77777777" w:rsidR="00BC75E6" w:rsidRDefault="00BC75E6" w:rsidP="00645905">
      <w:pPr>
        <w:autoSpaceDE w:val="0"/>
        <w:autoSpaceDN w:val="0"/>
        <w:adjustRightInd w:val="0"/>
        <w:spacing w:line="276" w:lineRule="auto"/>
        <w:jc w:val="both"/>
        <w:rPr>
          <w:rFonts w:ascii="Verdana" w:hAnsi="Verdana"/>
          <w:bCs/>
          <w:sz w:val="18"/>
          <w:szCs w:val="18"/>
        </w:rPr>
      </w:pPr>
    </w:p>
    <w:p w14:paraId="06C4D705" w14:textId="19F20EDE" w:rsidR="003020A0" w:rsidRDefault="00E65D17" w:rsidP="005A3C5B">
      <w:pPr>
        <w:autoSpaceDE w:val="0"/>
        <w:autoSpaceDN w:val="0"/>
        <w:adjustRightInd w:val="0"/>
        <w:spacing w:line="276" w:lineRule="auto"/>
        <w:jc w:val="both"/>
        <w:rPr>
          <w:rFonts w:ascii="Verdana" w:eastAsia="Calibri" w:hAnsi="Verdana" w:cs="Calibri"/>
          <w:color w:val="000000"/>
          <w:sz w:val="18"/>
          <w:szCs w:val="18"/>
          <w:lang w:eastAsia="en-US"/>
        </w:rPr>
      </w:pPr>
      <w:r>
        <w:rPr>
          <w:rFonts w:ascii="Verdana" w:hAnsi="Verdana"/>
          <w:bCs/>
          <w:sz w:val="18"/>
          <w:szCs w:val="18"/>
        </w:rPr>
        <w:t>W</w:t>
      </w:r>
      <w:r w:rsidR="003020A0" w:rsidRPr="003020A0">
        <w:rPr>
          <w:rFonts w:ascii="Verdana" w:hAnsi="Verdana"/>
          <w:bCs/>
          <w:sz w:val="18"/>
          <w:szCs w:val="18"/>
        </w:rPr>
        <w:t xml:space="preserve"> przypadku </w:t>
      </w:r>
      <w:r w:rsidR="003020A0">
        <w:rPr>
          <w:rFonts w:ascii="Verdana" w:hAnsi="Verdana"/>
          <w:bCs/>
          <w:sz w:val="18"/>
          <w:szCs w:val="18"/>
        </w:rPr>
        <w:t xml:space="preserve">złożenia </w:t>
      </w:r>
      <w:r w:rsidR="003020A0" w:rsidRPr="003020A0">
        <w:rPr>
          <w:rFonts w:ascii="Verdana" w:hAnsi="Verdana"/>
          <w:bCs/>
          <w:sz w:val="18"/>
          <w:szCs w:val="18"/>
        </w:rPr>
        <w:t>przez wykonawców ofert na nieaktualnym załączniku nr 1 do SIWZ</w:t>
      </w:r>
      <w:r>
        <w:rPr>
          <w:rFonts w:ascii="Verdana" w:hAnsi="Verdana"/>
          <w:bCs/>
          <w:sz w:val="18"/>
          <w:szCs w:val="18"/>
        </w:rPr>
        <w:t xml:space="preserve"> – druk „Oferta”</w:t>
      </w:r>
      <w:r w:rsidR="003020A0" w:rsidRPr="003020A0">
        <w:rPr>
          <w:rFonts w:ascii="Verdana" w:hAnsi="Verdana"/>
          <w:bCs/>
          <w:sz w:val="18"/>
          <w:szCs w:val="18"/>
        </w:rPr>
        <w:t xml:space="preserve">, nie będzie powodowało </w:t>
      </w:r>
      <w:r w:rsidR="00E37379">
        <w:rPr>
          <w:rFonts w:ascii="Verdana" w:hAnsi="Verdana"/>
          <w:bCs/>
          <w:sz w:val="18"/>
          <w:szCs w:val="18"/>
        </w:rPr>
        <w:t xml:space="preserve">to </w:t>
      </w:r>
      <w:r w:rsidR="003020A0" w:rsidRPr="003020A0">
        <w:rPr>
          <w:rFonts w:ascii="Verdana" w:hAnsi="Verdana"/>
          <w:bCs/>
          <w:sz w:val="18"/>
          <w:szCs w:val="18"/>
        </w:rPr>
        <w:t>konieczności odrzucenia oferty</w:t>
      </w:r>
      <w:r w:rsidR="003020A0">
        <w:rPr>
          <w:rFonts w:ascii="Verdana" w:eastAsia="Calibri" w:hAnsi="Verdana" w:cs="Calibri"/>
          <w:color w:val="000000"/>
          <w:sz w:val="18"/>
          <w:szCs w:val="18"/>
          <w:lang w:eastAsia="en-US"/>
        </w:rPr>
        <w:t>. W takim przypadku Zamawiający na podstawie art. 87 ust. 2 pkt</w:t>
      </w:r>
      <w:r w:rsidR="00C33472">
        <w:rPr>
          <w:rFonts w:ascii="Verdana" w:eastAsia="Calibri" w:hAnsi="Verdana" w:cs="Calibri"/>
          <w:color w:val="000000"/>
          <w:sz w:val="18"/>
          <w:szCs w:val="18"/>
          <w:lang w:eastAsia="en-US"/>
        </w:rPr>
        <w:t xml:space="preserve"> 3</w:t>
      </w:r>
      <w:r w:rsidR="003020A0">
        <w:rPr>
          <w:rFonts w:ascii="Verdana" w:eastAsia="Calibri" w:hAnsi="Verdana" w:cs="Calibri"/>
          <w:color w:val="000000"/>
          <w:sz w:val="18"/>
          <w:szCs w:val="18"/>
          <w:lang w:eastAsia="en-US"/>
        </w:rPr>
        <w:t xml:space="preserve"> poprawi </w:t>
      </w:r>
      <w:r w:rsidR="00E37379">
        <w:rPr>
          <w:rFonts w:ascii="Verdana" w:eastAsia="Calibri" w:hAnsi="Verdana" w:cs="Calibri"/>
          <w:color w:val="000000"/>
          <w:sz w:val="18"/>
          <w:szCs w:val="18"/>
          <w:lang w:eastAsia="en-US"/>
        </w:rPr>
        <w:t xml:space="preserve">powstałe w ten sposób niezgodności,  </w:t>
      </w:r>
      <w:r w:rsidR="003020A0">
        <w:rPr>
          <w:rFonts w:ascii="Verdana" w:eastAsia="Calibri" w:hAnsi="Verdana" w:cs="Calibri"/>
          <w:color w:val="000000"/>
          <w:sz w:val="18"/>
          <w:szCs w:val="18"/>
          <w:lang w:eastAsia="en-US"/>
        </w:rPr>
        <w:t xml:space="preserve">jako </w:t>
      </w:r>
      <w:r w:rsidR="00C33472">
        <w:rPr>
          <w:rFonts w:ascii="Verdana" w:eastAsia="Calibri" w:hAnsi="Verdana" w:cs="Calibri"/>
          <w:color w:val="000000"/>
          <w:sz w:val="18"/>
          <w:szCs w:val="18"/>
          <w:lang w:eastAsia="en-US"/>
        </w:rPr>
        <w:t>inną omyłkę</w:t>
      </w:r>
      <w:r w:rsidR="003020A0">
        <w:rPr>
          <w:rFonts w:ascii="Verdana" w:eastAsia="Calibri" w:hAnsi="Verdana" w:cs="Calibri"/>
          <w:color w:val="000000"/>
          <w:sz w:val="18"/>
          <w:szCs w:val="18"/>
          <w:lang w:eastAsia="en-US"/>
        </w:rPr>
        <w:t>.</w:t>
      </w:r>
      <w:r w:rsidR="003020A0" w:rsidRPr="003020A0">
        <w:rPr>
          <w:rFonts w:ascii="Verdana" w:eastAsia="Calibri" w:hAnsi="Verdana" w:cs="Calibri"/>
          <w:color w:val="000000"/>
          <w:sz w:val="18"/>
          <w:szCs w:val="18"/>
          <w:lang w:eastAsia="en-US"/>
        </w:rPr>
        <w:t xml:space="preserve"> </w:t>
      </w:r>
    </w:p>
    <w:p w14:paraId="19E61C56" w14:textId="2BD9C378" w:rsidR="00E65D17" w:rsidRDefault="00E65D17" w:rsidP="005A3C5B">
      <w:pPr>
        <w:autoSpaceDE w:val="0"/>
        <w:autoSpaceDN w:val="0"/>
        <w:adjustRightInd w:val="0"/>
        <w:spacing w:line="276" w:lineRule="auto"/>
        <w:jc w:val="both"/>
        <w:rPr>
          <w:rFonts w:ascii="Verdana" w:eastAsia="Calibri" w:hAnsi="Verdana" w:cs="Calibri"/>
          <w:color w:val="000000"/>
          <w:sz w:val="18"/>
          <w:szCs w:val="18"/>
          <w:lang w:eastAsia="en-US"/>
        </w:rPr>
      </w:pPr>
    </w:p>
    <w:p w14:paraId="5C2C9D39" w14:textId="77777777" w:rsidR="00E65D17" w:rsidRDefault="00E65D17" w:rsidP="005A3C5B">
      <w:pPr>
        <w:autoSpaceDE w:val="0"/>
        <w:autoSpaceDN w:val="0"/>
        <w:adjustRightInd w:val="0"/>
        <w:spacing w:line="276" w:lineRule="auto"/>
        <w:jc w:val="both"/>
        <w:rPr>
          <w:rFonts w:ascii="Verdana" w:eastAsia="Calibri" w:hAnsi="Verdana" w:cs="Calibri"/>
          <w:color w:val="000000"/>
          <w:sz w:val="18"/>
          <w:szCs w:val="18"/>
          <w:lang w:eastAsia="en-US"/>
        </w:rPr>
      </w:pPr>
    </w:p>
    <w:p w14:paraId="4211AECE" w14:textId="3B6BE981" w:rsidR="00334808" w:rsidRDefault="00334808" w:rsidP="005A3C5B">
      <w:pPr>
        <w:autoSpaceDE w:val="0"/>
        <w:autoSpaceDN w:val="0"/>
        <w:adjustRightInd w:val="0"/>
        <w:spacing w:line="276" w:lineRule="auto"/>
        <w:jc w:val="both"/>
        <w:rPr>
          <w:rFonts w:ascii="Verdana" w:eastAsia="Calibri" w:hAnsi="Verdana" w:cs="Calibri"/>
          <w:color w:val="000000"/>
          <w:sz w:val="18"/>
          <w:szCs w:val="18"/>
          <w:lang w:eastAsia="en-US"/>
        </w:rPr>
      </w:pPr>
    </w:p>
    <w:p w14:paraId="55EE9127" w14:textId="77777777" w:rsidR="00E37379" w:rsidRDefault="00BC75E6" w:rsidP="00E65D17">
      <w:pPr>
        <w:autoSpaceDE w:val="0"/>
        <w:autoSpaceDN w:val="0"/>
        <w:adjustRightInd w:val="0"/>
        <w:spacing w:line="276" w:lineRule="auto"/>
        <w:jc w:val="both"/>
        <w:rPr>
          <w:rFonts w:ascii="Verdana" w:hAnsi="Verdana"/>
          <w:bCs/>
          <w:sz w:val="18"/>
          <w:szCs w:val="18"/>
        </w:rPr>
      </w:pPr>
      <w:r w:rsidRPr="00BC75E6">
        <w:rPr>
          <w:rFonts w:ascii="Verdana" w:eastAsia="Calibri" w:hAnsi="Verdana" w:cs="Calibri"/>
          <w:color w:val="000000"/>
          <w:sz w:val="18"/>
          <w:szCs w:val="18"/>
          <w:lang w:eastAsia="en-US"/>
        </w:rPr>
        <w:t>Powyższe powoduje zmianę stosownych zapisów SIWZ, ale nie powoduje konieczności przedłużenia składania ofert.</w:t>
      </w:r>
      <w:r w:rsidR="00E65D17" w:rsidRPr="00E65D17">
        <w:rPr>
          <w:rFonts w:ascii="Verdana" w:hAnsi="Verdana"/>
          <w:bCs/>
          <w:sz w:val="18"/>
          <w:szCs w:val="18"/>
        </w:rPr>
        <w:t xml:space="preserve"> </w:t>
      </w:r>
    </w:p>
    <w:p w14:paraId="0343F780" w14:textId="77777777" w:rsidR="00E37379" w:rsidRDefault="00E37379" w:rsidP="00E65D17">
      <w:pPr>
        <w:autoSpaceDE w:val="0"/>
        <w:autoSpaceDN w:val="0"/>
        <w:adjustRightInd w:val="0"/>
        <w:spacing w:line="276" w:lineRule="auto"/>
        <w:jc w:val="both"/>
        <w:rPr>
          <w:rFonts w:ascii="Verdana" w:hAnsi="Verdana"/>
          <w:bCs/>
          <w:sz w:val="18"/>
          <w:szCs w:val="18"/>
        </w:rPr>
      </w:pPr>
    </w:p>
    <w:p w14:paraId="38F69216" w14:textId="60CBD66E" w:rsidR="00E65D17" w:rsidRPr="00E65D17" w:rsidRDefault="00E37379" w:rsidP="00E65D17">
      <w:pPr>
        <w:autoSpaceDE w:val="0"/>
        <w:autoSpaceDN w:val="0"/>
        <w:adjustRightInd w:val="0"/>
        <w:spacing w:line="276" w:lineRule="auto"/>
        <w:jc w:val="both"/>
        <w:rPr>
          <w:rFonts w:ascii="Verdana" w:eastAsia="Calibri" w:hAnsi="Verdana" w:cs="Calibri"/>
          <w:bCs/>
          <w:color w:val="000000"/>
          <w:sz w:val="18"/>
          <w:szCs w:val="18"/>
          <w:lang w:eastAsia="en-US"/>
        </w:rPr>
      </w:pPr>
      <w:r>
        <w:rPr>
          <w:rFonts w:ascii="Verdana" w:eastAsia="Calibri" w:hAnsi="Verdana" w:cs="Calibri"/>
          <w:bCs/>
          <w:color w:val="000000"/>
          <w:sz w:val="18"/>
          <w:szCs w:val="18"/>
          <w:lang w:eastAsia="en-US"/>
        </w:rPr>
        <w:t>Dodatkowo i</w:t>
      </w:r>
      <w:r w:rsidR="00E65D17" w:rsidRPr="00E65D17">
        <w:rPr>
          <w:rFonts w:ascii="Verdana" w:eastAsia="Calibri" w:hAnsi="Verdana" w:cs="Calibri"/>
          <w:bCs/>
          <w:color w:val="000000"/>
          <w:sz w:val="18"/>
          <w:szCs w:val="18"/>
          <w:lang w:eastAsia="en-US"/>
        </w:rPr>
        <w:t xml:space="preserve">nformujemy, że zapisy Specyfikacji Istotnych Warunków Zamówienia należy czytać biorąc pod uwagę powyższe </w:t>
      </w:r>
      <w:r>
        <w:rPr>
          <w:rFonts w:ascii="Verdana" w:eastAsia="Calibri" w:hAnsi="Verdana" w:cs="Calibri"/>
          <w:bCs/>
          <w:color w:val="000000"/>
          <w:sz w:val="18"/>
          <w:szCs w:val="18"/>
          <w:lang w:eastAsia="en-US"/>
        </w:rPr>
        <w:t xml:space="preserve">stosowne </w:t>
      </w:r>
      <w:r w:rsidR="00E65D17" w:rsidRPr="00E65D17">
        <w:rPr>
          <w:rFonts w:ascii="Verdana" w:eastAsia="Calibri" w:hAnsi="Verdana" w:cs="Calibri"/>
          <w:bCs/>
          <w:color w:val="000000"/>
          <w:sz w:val="18"/>
          <w:szCs w:val="18"/>
          <w:lang w:eastAsia="en-US"/>
        </w:rPr>
        <w:t>zmiany treści SIWZ, będące wynikiem udzielonych odpowiedzi na zapytania Wykonawców.</w:t>
      </w:r>
    </w:p>
    <w:p w14:paraId="6A5748BF" w14:textId="664F1A2D" w:rsidR="00BC75E6" w:rsidRPr="00BC75E6" w:rsidRDefault="00BC75E6" w:rsidP="00BC75E6">
      <w:pPr>
        <w:autoSpaceDE w:val="0"/>
        <w:autoSpaceDN w:val="0"/>
        <w:adjustRightInd w:val="0"/>
        <w:spacing w:line="276" w:lineRule="auto"/>
        <w:jc w:val="both"/>
        <w:rPr>
          <w:rFonts w:ascii="Verdana" w:eastAsia="Calibri" w:hAnsi="Verdana" w:cs="Calibri"/>
          <w:color w:val="000000"/>
          <w:sz w:val="18"/>
          <w:szCs w:val="18"/>
          <w:lang w:eastAsia="en-US"/>
        </w:rPr>
      </w:pPr>
    </w:p>
    <w:p w14:paraId="7B0CD46B" w14:textId="0A63E175" w:rsidR="000E0BE1" w:rsidRPr="00DF0CF5" w:rsidRDefault="000E0BE1" w:rsidP="00BC75E6">
      <w:pPr>
        <w:autoSpaceDE w:val="0"/>
        <w:autoSpaceDN w:val="0"/>
        <w:adjustRightInd w:val="0"/>
        <w:spacing w:line="276" w:lineRule="auto"/>
        <w:jc w:val="both"/>
        <w:rPr>
          <w:rFonts w:ascii="Verdana" w:eastAsia="Calibri" w:hAnsi="Verdana" w:cs="Calibri"/>
          <w:color w:val="000000"/>
          <w:sz w:val="18"/>
          <w:szCs w:val="18"/>
          <w:lang w:eastAsia="en-US"/>
        </w:rPr>
      </w:pPr>
    </w:p>
    <w:p w14:paraId="220D5845" w14:textId="516FEED5" w:rsidR="003F1CD5" w:rsidRDefault="003F1CD5" w:rsidP="00CA3706">
      <w:pPr>
        <w:jc w:val="both"/>
        <w:rPr>
          <w:rFonts w:ascii="Verdana" w:hAnsi="Verdana"/>
          <w:sz w:val="18"/>
          <w:szCs w:val="18"/>
          <w:lang w:bidi="pl-PL"/>
        </w:rPr>
      </w:pPr>
    </w:p>
    <w:p w14:paraId="4E2A3E5D" w14:textId="3DEB2516" w:rsidR="00C075EF" w:rsidRDefault="00C075EF" w:rsidP="00CA3706">
      <w:pPr>
        <w:jc w:val="both"/>
        <w:rPr>
          <w:rFonts w:ascii="Verdana" w:hAnsi="Verdana"/>
          <w:sz w:val="18"/>
          <w:szCs w:val="18"/>
          <w:lang w:bidi="pl-PL"/>
        </w:rPr>
      </w:pPr>
    </w:p>
    <w:p w14:paraId="00FA8E85" w14:textId="273A2968" w:rsidR="00A1288B" w:rsidRDefault="00A1288B" w:rsidP="00CA3706">
      <w:pPr>
        <w:jc w:val="both"/>
        <w:rPr>
          <w:rFonts w:ascii="Verdana" w:hAnsi="Verdana"/>
          <w:sz w:val="18"/>
          <w:szCs w:val="18"/>
          <w:lang w:bidi="pl-PL"/>
        </w:rPr>
      </w:pPr>
    </w:p>
    <w:p w14:paraId="7D53513F" w14:textId="0060DAC2" w:rsidR="00A1288B" w:rsidRDefault="00A1288B" w:rsidP="00CA3706">
      <w:pPr>
        <w:jc w:val="both"/>
        <w:rPr>
          <w:rFonts w:ascii="Verdana" w:hAnsi="Verdana"/>
          <w:sz w:val="18"/>
          <w:szCs w:val="18"/>
          <w:lang w:bidi="pl-PL"/>
        </w:rPr>
      </w:pPr>
    </w:p>
    <w:p w14:paraId="1EB4FFE6" w14:textId="77777777" w:rsidR="00A1288B" w:rsidRDefault="00A1288B" w:rsidP="00CA3706">
      <w:pPr>
        <w:jc w:val="both"/>
        <w:rPr>
          <w:rFonts w:ascii="Verdana" w:hAnsi="Verdana"/>
          <w:sz w:val="18"/>
          <w:szCs w:val="18"/>
          <w:lang w:bidi="pl-PL"/>
        </w:rPr>
      </w:pPr>
    </w:p>
    <w:p w14:paraId="480584EA" w14:textId="16C8E1EC" w:rsidR="00C075EF" w:rsidRDefault="00C075EF" w:rsidP="00CA3706">
      <w:pPr>
        <w:jc w:val="both"/>
        <w:rPr>
          <w:rFonts w:ascii="Verdana" w:hAnsi="Verdana"/>
          <w:sz w:val="18"/>
          <w:szCs w:val="18"/>
          <w:lang w:bidi="pl-PL"/>
        </w:rPr>
      </w:pPr>
    </w:p>
    <w:p w14:paraId="338FD734" w14:textId="795BEDEF" w:rsidR="00C075EF" w:rsidRPr="003020A0" w:rsidRDefault="003020A0" w:rsidP="003020A0">
      <w:pPr>
        <w:pStyle w:val="Akapitzlist"/>
        <w:numPr>
          <w:ilvl w:val="0"/>
          <w:numId w:val="36"/>
        </w:numPr>
        <w:jc w:val="both"/>
        <w:rPr>
          <w:rFonts w:ascii="Verdana" w:hAnsi="Verdana"/>
          <w:sz w:val="18"/>
          <w:szCs w:val="18"/>
          <w:lang w:bidi="pl-PL"/>
        </w:rPr>
      </w:pPr>
      <w:r>
        <w:rPr>
          <w:rFonts w:ascii="Verdana" w:hAnsi="Verdana"/>
          <w:sz w:val="18"/>
          <w:szCs w:val="18"/>
          <w:lang w:bidi="pl-PL"/>
        </w:rPr>
        <w:t>Aktualny załącznik nr 1 do SIWZ</w:t>
      </w:r>
    </w:p>
    <w:p w14:paraId="748DA5CB" w14:textId="791E64F6" w:rsidR="006F1888" w:rsidRDefault="006F1888" w:rsidP="00CA3706">
      <w:pPr>
        <w:jc w:val="both"/>
        <w:rPr>
          <w:rFonts w:ascii="Verdana" w:hAnsi="Verdana"/>
          <w:sz w:val="18"/>
          <w:szCs w:val="18"/>
          <w:lang w:bidi="pl-PL"/>
        </w:rPr>
      </w:pPr>
    </w:p>
    <w:p w14:paraId="1E143A43" w14:textId="77777777" w:rsidR="006F1888" w:rsidRDefault="006F1888" w:rsidP="00CA3706">
      <w:pPr>
        <w:jc w:val="both"/>
        <w:rPr>
          <w:rFonts w:ascii="Verdana" w:hAnsi="Verdana"/>
          <w:sz w:val="18"/>
          <w:szCs w:val="18"/>
          <w:lang w:bidi="pl-PL"/>
        </w:rPr>
      </w:pPr>
    </w:p>
    <w:p w14:paraId="313E6B06" w14:textId="77777777" w:rsidR="003020A0" w:rsidRDefault="003020A0" w:rsidP="0003563F">
      <w:pPr>
        <w:spacing w:line="276" w:lineRule="auto"/>
        <w:jc w:val="both"/>
        <w:rPr>
          <w:rFonts w:ascii="Verdana" w:hAnsi="Verdana"/>
          <w:sz w:val="16"/>
          <w:szCs w:val="16"/>
          <w:lang w:bidi="pl-PL"/>
        </w:rPr>
      </w:pPr>
    </w:p>
    <w:p w14:paraId="06A7FA80" w14:textId="77777777" w:rsidR="00B67879" w:rsidRPr="00B67879" w:rsidRDefault="00B67879" w:rsidP="00B67879">
      <w:pPr>
        <w:suppressAutoHyphens/>
        <w:overflowPunct w:val="0"/>
        <w:autoSpaceDE w:val="0"/>
        <w:autoSpaceDN w:val="0"/>
        <w:adjustRightInd w:val="0"/>
        <w:ind w:firstLine="4536"/>
        <w:jc w:val="center"/>
        <w:rPr>
          <w:rFonts w:ascii="Verdana" w:hAnsi="Verdana"/>
          <w:b/>
          <w:i/>
          <w:sz w:val="18"/>
          <w:szCs w:val="18"/>
          <w:lang w:bidi="pl-PL"/>
        </w:rPr>
      </w:pPr>
      <w:r w:rsidRPr="00B67879">
        <w:rPr>
          <w:rFonts w:ascii="Verdana" w:hAnsi="Verdana"/>
          <w:b/>
          <w:i/>
          <w:sz w:val="18"/>
          <w:szCs w:val="18"/>
          <w:lang w:bidi="pl-PL"/>
        </w:rPr>
        <w:t>Z poważaniem</w:t>
      </w:r>
    </w:p>
    <w:p w14:paraId="726EE8D6" w14:textId="771F4D40" w:rsidR="00B67879" w:rsidRPr="00B67879" w:rsidRDefault="00B67879" w:rsidP="00B67879">
      <w:pPr>
        <w:suppressAutoHyphens/>
        <w:overflowPunct w:val="0"/>
        <w:autoSpaceDE w:val="0"/>
        <w:autoSpaceDN w:val="0"/>
        <w:adjustRightInd w:val="0"/>
        <w:ind w:firstLine="4536"/>
        <w:jc w:val="center"/>
        <w:rPr>
          <w:rFonts w:ascii="Verdana" w:hAnsi="Verdana"/>
          <w:b/>
          <w:i/>
          <w:sz w:val="18"/>
          <w:szCs w:val="18"/>
          <w:lang w:bidi="pl-PL"/>
        </w:rPr>
      </w:pPr>
      <w:r w:rsidRPr="00B67879">
        <w:rPr>
          <w:rFonts w:ascii="Verdana" w:hAnsi="Verdana"/>
          <w:b/>
          <w:i/>
          <w:sz w:val="18"/>
          <w:szCs w:val="18"/>
          <w:lang w:bidi="pl-PL"/>
        </w:rPr>
        <w:t>Komendant Wojewódzki Policji</w:t>
      </w:r>
    </w:p>
    <w:p w14:paraId="23E75BBF" w14:textId="77777777" w:rsidR="00B67879" w:rsidRPr="00B67879" w:rsidRDefault="00B67879" w:rsidP="00B67879">
      <w:pPr>
        <w:suppressAutoHyphens/>
        <w:overflowPunct w:val="0"/>
        <w:autoSpaceDE w:val="0"/>
        <w:autoSpaceDN w:val="0"/>
        <w:adjustRightInd w:val="0"/>
        <w:ind w:firstLine="4536"/>
        <w:jc w:val="center"/>
        <w:rPr>
          <w:rFonts w:ascii="Verdana" w:hAnsi="Verdana"/>
          <w:b/>
          <w:i/>
          <w:sz w:val="18"/>
          <w:szCs w:val="18"/>
          <w:lang w:bidi="pl-PL"/>
        </w:rPr>
      </w:pPr>
      <w:r w:rsidRPr="00B67879">
        <w:rPr>
          <w:rFonts w:ascii="Verdana" w:hAnsi="Verdana"/>
          <w:b/>
          <w:i/>
          <w:sz w:val="18"/>
          <w:szCs w:val="18"/>
          <w:lang w:bidi="pl-PL"/>
        </w:rPr>
        <w:t>w Lublinie</w:t>
      </w:r>
    </w:p>
    <w:p w14:paraId="7DB7678E" w14:textId="77777777" w:rsidR="00B67879" w:rsidRPr="00B67879" w:rsidRDefault="00B67879" w:rsidP="00B67879">
      <w:pPr>
        <w:suppressAutoHyphens/>
        <w:overflowPunct w:val="0"/>
        <w:autoSpaceDE w:val="0"/>
        <w:autoSpaceDN w:val="0"/>
        <w:adjustRightInd w:val="0"/>
        <w:ind w:firstLine="4536"/>
        <w:jc w:val="center"/>
        <w:rPr>
          <w:rFonts w:ascii="Verdana" w:hAnsi="Verdana"/>
          <w:b/>
          <w:sz w:val="18"/>
          <w:szCs w:val="18"/>
          <w:lang w:bidi="pl-PL"/>
        </w:rPr>
      </w:pPr>
    </w:p>
    <w:p w14:paraId="000CA322" w14:textId="08AF275E" w:rsidR="00B67879" w:rsidRPr="00B67879" w:rsidRDefault="00B67879" w:rsidP="00B67879">
      <w:pPr>
        <w:suppressAutoHyphens/>
        <w:overflowPunct w:val="0"/>
        <w:autoSpaceDE w:val="0"/>
        <w:autoSpaceDN w:val="0"/>
        <w:adjustRightInd w:val="0"/>
        <w:ind w:firstLine="4536"/>
        <w:jc w:val="center"/>
        <w:rPr>
          <w:rFonts w:ascii="Verdana" w:hAnsi="Verdana"/>
          <w:b/>
          <w:sz w:val="18"/>
          <w:szCs w:val="18"/>
          <w:lang w:bidi="pl-PL"/>
        </w:rPr>
      </w:pPr>
      <w:r w:rsidRPr="00B67879">
        <w:rPr>
          <w:rFonts w:ascii="Verdana" w:hAnsi="Verdana"/>
          <w:b/>
          <w:sz w:val="18"/>
          <w:szCs w:val="18"/>
          <w:lang w:bidi="pl-PL"/>
        </w:rPr>
        <w:t xml:space="preserve">insp. </w:t>
      </w:r>
      <w:r>
        <w:rPr>
          <w:rFonts w:ascii="Verdana" w:hAnsi="Verdana"/>
          <w:b/>
          <w:sz w:val="18"/>
          <w:szCs w:val="18"/>
          <w:lang w:bidi="pl-PL"/>
        </w:rPr>
        <w:t>Artur Bielecki</w:t>
      </w:r>
    </w:p>
    <w:p w14:paraId="7FDAFC3B" w14:textId="77777777" w:rsidR="00B67879" w:rsidRPr="00B67879" w:rsidRDefault="00B67879" w:rsidP="00B67879">
      <w:pPr>
        <w:suppressAutoHyphens/>
        <w:overflowPunct w:val="0"/>
        <w:autoSpaceDE w:val="0"/>
        <w:autoSpaceDN w:val="0"/>
        <w:adjustRightInd w:val="0"/>
        <w:ind w:firstLine="4536"/>
        <w:jc w:val="center"/>
        <w:rPr>
          <w:rFonts w:ascii="Verdana" w:hAnsi="Verdana"/>
          <w:i/>
          <w:sz w:val="18"/>
          <w:szCs w:val="18"/>
          <w:lang w:bidi="pl-PL"/>
        </w:rPr>
      </w:pPr>
      <w:r w:rsidRPr="00B67879">
        <w:rPr>
          <w:rFonts w:ascii="Verdana" w:hAnsi="Verdana"/>
          <w:i/>
          <w:sz w:val="18"/>
          <w:szCs w:val="18"/>
          <w:lang w:bidi="pl-PL"/>
        </w:rPr>
        <w:t>(podpis na oryginale)</w:t>
      </w:r>
    </w:p>
    <w:p w14:paraId="0AEF92A0" w14:textId="77777777" w:rsidR="003020A0" w:rsidRDefault="003020A0" w:rsidP="0003563F">
      <w:pPr>
        <w:spacing w:line="276" w:lineRule="auto"/>
        <w:jc w:val="both"/>
        <w:rPr>
          <w:rFonts w:ascii="Verdana" w:hAnsi="Verdana"/>
          <w:sz w:val="16"/>
          <w:szCs w:val="16"/>
          <w:lang w:bidi="pl-PL"/>
        </w:rPr>
      </w:pPr>
    </w:p>
    <w:p w14:paraId="4C223F74" w14:textId="77777777" w:rsidR="003020A0" w:rsidRDefault="003020A0" w:rsidP="0003563F">
      <w:pPr>
        <w:spacing w:line="276" w:lineRule="auto"/>
        <w:jc w:val="both"/>
        <w:rPr>
          <w:rFonts w:ascii="Verdana" w:hAnsi="Verdana"/>
          <w:sz w:val="16"/>
          <w:szCs w:val="16"/>
          <w:lang w:bidi="pl-PL"/>
        </w:rPr>
      </w:pPr>
    </w:p>
    <w:p w14:paraId="0275F370" w14:textId="4271D630" w:rsidR="003020A0" w:rsidRDefault="003020A0" w:rsidP="0003563F">
      <w:pPr>
        <w:spacing w:line="276" w:lineRule="auto"/>
        <w:jc w:val="both"/>
        <w:rPr>
          <w:rFonts w:ascii="Verdana" w:hAnsi="Verdana"/>
          <w:sz w:val="16"/>
          <w:szCs w:val="16"/>
          <w:lang w:bidi="pl-PL"/>
        </w:rPr>
      </w:pPr>
    </w:p>
    <w:p w14:paraId="2432BDF7" w14:textId="7FEC535E" w:rsidR="00B67879" w:rsidRDefault="00B67879" w:rsidP="0003563F">
      <w:pPr>
        <w:spacing w:line="276" w:lineRule="auto"/>
        <w:jc w:val="both"/>
        <w:rPr>
          <w:rFonts w:ascii="Verdana" w:hAnsi="Verdana"/>
          <w:sz w:val="16"/>
          <w:szCs w:val="16"/>
          <w:lang w:bidi="pl-PL"/>
        </w:rPr>
      </w:pPr>
    </w:p>
    <w:p w14:paraId="284729F2" w14:textId="4D20F8DD" w:rsidR="00B67879" w:rsidRDefault="00B67879" w:rsidP="0003563F">
      <w:pPr>
        <w:spacing w:line="276" w:lineRule="auto"/>
        <w:jc w:val="both"/>
        <w:rPr>
          <w:rFonts w:ascii="Verdana" w:hAnsi="Verdana"/>
          <w:sz w:val="16"/>
          <w:szCs w:val="16"/>
          <w:lang w:bidi="pl-PL"/>
        </w:rPr>
      </w:pPr>
    </w:p>
    <w:p w14:paraId="04F808DC" w14:textId="3A7899D8" w:rsidR="00B67879" w:rsidRDefault="00B67879" w:rsidP="0003563F">
      <w:pPr>
        <w:spacing w:line="276" w:lineRule="auto"/>
        <w:jc w:val="both"/>
        <w:rPr>
          <w:rFonts w:ascii="Verdana" w:hAnsi="Verdana"/>
          <w:sz w:val="16"/>
          <w:szCs w:val="16"/>
          <w:lang w:bidi="pl-PL"/>
        </w:rPr>
      </w:pPr>
    </w:p>
    <w:p w14:paraId="3FB2B69B" w14:textId="4614288F" w:rsidR="00B67879" w:rsidRDefault="00B67879" w:rsidP="0003563F">
      <w:pPr>
        <w:spacing w:line="276" w:lineRule="auto"/>
        <w:jc w:val="both"/>
        <w:rPr>
          <w:rFonts w:ascii="Verdana" w:hAnsi="Verdana"/>
          <w:sz w:val="16"/>
          <w:szCs w:val="16"/>
          <w:lang w:bidi="pl-PL"/>
        </w:rPr>
      </w:pPr>
    </w:p>
    <w:p w14:paraId="0E64BE09" w14:textId="77777777" w:rsidR="00B67879" w:rsidRDefault="00B67879" w:rsidP="0003563F">
      <w:pPr>
        <w:spacing w:line="276" w:lineRule="auto"/>
        <w:jc w:val="both"/>
        <w:rPr>
          <w:rFonts w:ascii="Verdana" w:hAnsi="Verdana"/>
          <w:sz w:val="16"/>
          <w:szCs w:val="16"/>
          <w:lang w:bidi="pl-PL"/>
        </w:rPr>
      </w:pPr>
    </w:p>
    <w:p w14:paraId="0DE8695A" w14:textId="58E91FCD" w:rsidR="0003563F" w:rsidRPr="00601C16" w:rsidRDefault="0003563F" w:rsidP="0003563F">
      <w:pPr>
        <w:spacing w:line="276" w:lineRule="auto"/>
        <w:jc w:val="both"/>
        <w:rPr>
          <w:rFonts w:ascii="Verdana" w:hAnsi="Verdana"/>
          <w:sz w:val="16"/>
          <w:szCs w:val="16"/>
          <w:lang w:bidi="pl-PL"/>
        </w:rPr>
      </w:pPr>
      <w:r w:rsidRPr="00601C16">
        <w:rPr>
          <w:rFonts w:ascii="Verdana" w:hAnsi="Verdana"/>
          <w:sz w:val="16"/>
          <w:szCs w:val="16"/>
          <w:lang w:bidi="pl-PL"/>
        </w:rPr>
        <w:t xml:space="preserve">wyk w </w:t>
      </w:r>
      <w:r w:rsidR="005E2C1D" w:rsidRPr="00601C16">
        <w:rPr>
          <w:rFonts w:ascii="Verdana" w:hAnsi="Verdana"/>
          <w:sz w:val="16"/>
          <w:szCs w:val="16"/>
          <w:lang w:bidi="pl-PL"/>
        </w:rPr>
        <w:t>1</w:t>
      </w:r>
      <w:r w:rsidRPr="00601C16">
        <w:rPr>
          <w:rFonts w:ascii="Verdana" w:hAnsi="Verdana"/>
          <w:sz w:val="16"/>
          <w:szCs w:val="16"/>
          <w:lang w:bidi="pl-PL"/>
        </w:rPr>
        <w:t xml:space="preserve"> egz.</w:t>
      </w:r>
    </w:p>
    <w:p w14:paraId="281E53F9" w14:textId="77777777" w:rsidR="00131D08" w:rsidRPr="00601C16" w:rsidRDefault="005E2C1D" w:rsidP="005E2C1D">
      <w:pPr>
        <w:spacing w:line="276" w:lineRule="auto"/>
        <w:jc w:val="both"/>
        <w:rPr>
          <w:rFonts w:ascii="Verdana" w:hAnsi="Verdana"/>
          <w:sz w:val="16"/>
          <w:szCs w:val="16"/>
          <w:lang w:bidi="pl-PL"/>
        </w:rPr>
      </w:pPr>
      <w:r w:rsidRPr="00601C16">
        <w:rPr>
          <w:rFonts w:ascii="Verdana" w:hAnsi="Verdana"/>
          <w:sz w:val="16"/>
          <w:szCs w:val="16"/>
          <w:lang w:bidi="pl-PL"/>
        </w:rPr>
        <w:t xml:space="preserve">przesłano </w:t>
      </w:r>
      <w:r w:rsidR="00943B8B">
        <w:rPr>
          <w:rFonts w:ascii="Verdana" w:hAnsi="Verdana"/>
          <w:sz w:val="16"/>
          <w:szCs w:val="16"/>
          <w:lang w:bidi="pl-PL"/>
        </w:rPr>
        <w:t>mailem</w:t>
      </w:r>
    </w:p>
    <w:p w14:paraId="2E884CBA" w14:textId="77777777" w:rsidR="00DC23B3" w:rsidRPr="00601C16" w:rsidRDefault="005E2C1D" w:rsidP="00131D08">
      <w:pPr>
        <w:spacing w:line="276" w:lineRule="auto"/>
        <w:jc w:val="both"/>
        <w:rPr>
          <w:rFonts w:ascii="Verdana" w:hAnsi="Verdana"/>
          <w:sz w:val="16"/>
          <w:szCs w:val="16"/>
          <w:lang w:bidi="pl-PL"/>
        </w:rPr>
      </w:pPr>
      <w:r w:rsidRPr="00601C16">
        <w:rPr>
          <w:rFonts w:ascii="Verdana" w:hAnsi="Verdana"/>
          <w:sz w:val="16"/>
          <w:szCs w:val="16"/>
          <w:lang w:bidi="pl-PL"/>
        </w:rPr>
        <w:t>opr. M.</w:t>
      </w:r>
      <w:r w:rsidR="003F42FE">
        <w:rPr>
          <w:rFonts w:ascii="Verdana" w:hAnsi="Verdana"/>
          <w:sz w:val="16"/>
          <w:szCs w:val="16"/>
          <w:lang w:bidi="pl-PL"/>
        </w:rPr>
        <w:t xml:space="preserve"> </w:t>
      </w:r>
      <w:r w:rsidR="0003563F" w:rsidRPr="00601C16">
        <w:rPr>
          <w:rFonts w:ascii="Verdana" w:hAnsi="Verdana"/>
          <w:sz w:val="16"/>
          <w:szCs w:val="16"/>
          <w:lang w:bidi="pl-PL"/>
        </w:rPr>
        <w:t>Mazur tel. 53-71</w:t>
      </w:r>
    </w:p>
    <w:p w14:paraId="3725A08A" w14:textId="5D95D39E" w:rsidR="00C075EF" w:rsidRDefault="00C075EF" w:rsidP="00C075EF">
      <w:pPr>
        <w:jc w:val="both"/>
        <w:rPr>
          <w:rFonts w:ascii="Verdana" w:hAnsi="Verdana"/>
          <w:sz w:val="18"/>
          <w:szCs w:val="18"/>
        </w:rPr>
      </w:pPr>
    </w:p>
    <w:p w14:paraId="57E441F1" w14:textId="2D6F301F" w:rsidR="00C075EF" w:rsidRDefault="00C075EF" w:rsidP="00C075EF">
      <w:pPr>
        <w:jc w:val="both"/>
        <w:rPr>
          <w:rFonts w:ascii="Verdana" w:hAnsi="Verdana"/>
          <w:sz w:val="18"/>
          <w:szCs w:val="18"/>
        </w:rPr>
      </w:pPr>
    </w:p>
    <w:p w14:paraId="1D95DB8C" w14:textId="7A87722F" w:rsidR="00C075EF" w:rsidRDefault="00C075EF" w:rsidP="00C075EF">
      <w:pPr>
        <w:jc w:val="both"/>
        <w:rPr>
          <w:rFonts w:ascii="Verdana" w:hAnsi="Verdana"/>
          <w:sz w:val="18"/>
          <w:szCs w:val="18"/>
        </w:rPr>
      </w:pPr>
    </w:p>
    <w:p w14:paraId="3934659E" w14:textId="18975765" w:rsidR="00C075EF" w:rsidRDefault="00C075EF" w:rsidP="00C075EF">
      <w:pPr>
        <w:jc w:val="both"/>
        <w:rPr>
          <w:rFonts w:ascii="Verdana" w:hAnsi="Verdana"/>
          <w:sz w:val="18"/>
          <w:szCs w:val="18"/>
        </w:rPr>
      </w:pPr>
    </w:p>
    <w:p w14:paraId="01006AF4" w14:textId="6C4C141C" w:rsidR="00C075EF" w:rsidRDefault="00C075EF" w:rsidP="00C075EF">
      <w:pPr>
        <w:jc w:val="both"/>
        <w:rPr>
          <w:rFonts w:ascii="Verdana" w:hAnsi="Verdana"/>
          <w:sz w:val="18"/>
          <w:szCs w:val="18"/>
        </w:rPr>
      </w:pPr>
    </w:p>
    <w:p w14:paraId="3DAC6870" w14:textId="60FAAFA6" w:rsidR="00C075EF" w:rsidRDefault="00C075EF" w:rsidP="00C075EF">
      <w:pPr>
        <w:jc w:val="both"/>
        <w:rPr>
          <w:rFonts w:ascii="Verdana" w:hAnsi="Verdana"/>
          <w:sz w:val="18"/>
          <w:szCs w:val="18"/>
        </w:rPr>
      </w:pPr>
    </w:p>
    <w:p w14:paraId="0C3168A5" w14:textId="234E9FBD" w:rsidR="00C075EF" w:rsidRDefault="00C075EF" w:rsidP="00C075EF">
      <w:pPr>
        <w:jc w:val="both"/>
        <w:rPr>
          <w:rFonts w:ascii="Verdana" w:hAnsi="Verdana"/>
          <w:sz w:val="18"/>
          <w:szCs w:val="18"/>
        </w:rPr>
      </w:pPr>
    </w:p>
    <w:p w14:paraId="1A52ED54" w14:textId="2BC2D339" w:rsidR="00C075EF" w:rsidRDefault="00C075EF" w:rsidP="00C075EF">
      <w:pPr>
        <w:jc w:val="both"/>
        <w:rPr>
          <w:rFonts w:ascii="Verdana" w:hAnsi="Verdana"/>
          <w:sz w:val="18"/>
          <w:szCs w:val="18"/>
        </w:rPr>
      </w:pPr>
    </w:p>
    <w:p w14:paraId="6C2DF092" w14:textId="5D31CC14" w:rsidR="00C075EF" w:rsidRDefault="00C075EF" w:rsidP="00C075EF">
      <w:pPr>
        <w:jc w:val="both"/>
        <w:rPr>
          <w:rFonts w:ascii="Verdana" w:hAnsi="Verdana"/>
          <w:sz w:val="18"/>
          <w:szCs w:val="18"/>
        </w:rPr>
      </w:pPr>
    </w:p>
    <w:p w14:paraId="5A6F06F0" w14:textId="3F5F2947" w:rsidR="00C075EF" w:rsidRDefault="00C075EF" w:rsidP="00C075EF">
      <w:pPr>
        <w:jc w:val="both"/>
        <w:rPr>
          <w:rFonts w:ascii="Verdana" w:hAnsi="Verdana"/>
          <w:sz w:val="18"/>
          <w:szCs w:val="18"/>
        </w:rPr>
      </w:pPr>
    </w:p>
    <w:p w14:paraId="40BF6089" w14:textId="08E73626" w:rsidR="006C2800" w:rsidRDefault="006C2800" w:rsidP="00C075EF">
      <w:pPr>
        <w:jc w:val="both"/>
        <w:rPr>
          <w:rFonts w:ascii="Verdana" w:hAnsi="Verdana"/>
          <w:sz w:val="18"/>
          <w:szCs w:val="18"/>
        </w:rPr>
      </w:pPr>
    </w:p>
    <w:p w14:paraId="29150322" w14:textId="2625F317" w:rsidR="006C2800" w:rsidRDefault="006C2800" w:rsidP="00C075EF">
      <w:pPr>
        <w:jc w:val="both"/>
        <w:rPr>
          <w:rFonts w:ascii="Verdana" w:hAnsi="Verdana"/>
          <w:sz w:val="18"/>
          <w:szCs w:val="18"/>
        </w:rPr>
      </w:pPr>
    </w:p>
    <w:p w14:paraId="18EB74A0" w14:textId="77777777" w:rsidR="006C2800" w:rsidRDefault="006C2800" w:rsidP="00C075EF">
      <w:pPr>
        <w:jc w:val="both"/>
        <w:rPr>
          <w:rFonts w:ascii="Verdana" w:hAnsi="Verdana"/>
          <w:sz w:val="18"/>
          <w:szCs w:val="18"/>
        </w:rPr>
      </w:pPr>
    </w:p>
    <w:p w14:paraId="7BF3606E" w14:textId="3264188F" w:rsidR="00C075EF" w:rsidRDefault="00C075EF" w:rsidP="00C075EF">
      <w:pPr>
        <w:jc w:val="both"/>
        <w:rPr>
          <w:rFonts w:ascii="Verdana" w:hAnsi="Verdana"/>
          <w:sz w:val="18"/>
          <w:szCs w:val="18"/>
        </w:rPr>
      </w:pPr>
    </w:p>
    <w:p w14:paraId="27004732" w14:textId="77777777" w:rsidR="00316E10" w:rsidRDefault="00316E10" w:rsidP="00943B8B">
      <w:pPr>
        <w:jc w:val="both"/>
        <w:rPr>
          <w:rFonts w:ascii="Verdana" w:hAnsi="Verdana"/>
          <w:sz w:val="18"/>
          <w:szCs w:val="18"/>
        </w:rPr>
      </w:pPr>
    </w:p>
    <w:sectPr w:rsidR="00316E10" w:rsidSect="00D407A3">
      <w:footerReference w:type="default" r:id="rId8"/>
      <w:pgSz w:w="11906" w:h="16838"/>
      <w:pgMar w:top="284" w:right="849"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0C500" w14:textId="77777777" w:rsidR="00D03408" w:rsidRDefault="00D03408" w:rsidP="00B7378B">
      <w:r>
        <w:separator/>
      </w:r>
    </w:p>
  </w:endnote>
  <w:endnote w:type="continuationSeparator" w:id="0">
    <w:p w14:paraId="14C2D788" w14:textId="77777777" w:rsidR="00D03408" w:rsidRDefault="00D03408" w:rsidP="00B7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519186"/>
      <w:docPartObj>
        <w:docPartGallery w:val="Page Numbers (Bottom of Page)"/>
        <w:docPartUnique/>
      </w:docPartObj>
    </w:sdtPr>
    <w:sdtEndPr>
      <w:rPr>
        <w:rFonts w:ascii="Verdana" w:hAnsi="Verdana"/>
        <w:sz w:val="18"/>
        <w:szCs w:val="18"/>
      </w:rPr>
    </w:sdtEndPr>
    <w:sdtContent>
      <w:p w14:paraId="17388B5B" w14:textId="77777777" w:rsidR="00CF4F40" w:rsidRPr="00CF4F40" w:rsidRDefault="00CF4F40">
        <w:pPr>
          <w:pStyle w:val="Stopka"/>
          <w:jc w:val="center"/>
          <w:rPr>
            <w:rFonts w:ascii="Verdana" w:hAnsi="Verdana"/>
            <w:sz w:val="18"/>
            <w:szCs w:val="18"/>
          </w:rPr>
        </w:pPr>
        <w:r w:rsidRPr="00CF4F40">
          <w:rPr>
            <w:rFonts w:ascii="Verdana" w:hAnsi="Verdana"/>
            <w:sz w:val="18"/>
            <w:szCs w:val="18"/>
          </w:rPr>
          <w:fldChar w:fldCharType="begin"/>
        </w:r>
        <w:r w:rsidRPr="00CF4F40">
          <w:rPr>
            <w:rFonts w:ascii="Verdana" w:hAnsi="Verdana"/>
            <w:sz w:val="18"/>
            <w:szCs w:val="18"/>
          </w:rPr>
          <w:instrText>PAGE   \* MERGEFORMAT</w:instrText>
        </w:r>
        <w:r w:rsidRPr="00CF4F40">
          <w:rPr>
            <w:rFonts w:ascii="Verdana" w:hAnsi="Verdana"/>
            <w:sz w:val="18"/>
            <w:szCs w:val="18"/>
          </w:rPr>
          <w:fldChar w:fldCharType="separate"/>
        </w:r>
        <w:r w:rsidRPr="00CF4F40">
          <w:rPr>
            <w:rFonts w:ascii="Verdana" w:hAnsi="Verdana"/>
            <w:sz w:val="18"/>
            <w:szCs w:val="18"/>
          </w:rPr>
          <w:t>2</w:t>
        </w:r>
        <w:r w:rsidRPr="00CF4F40">
          <w:rPr>
            <w:rFonts w:ascii="Verdana" w:hAnsi="Verdana"/>
            <w:sz w:val="18"/>
            <w:szCs w:val="18"/>
          </w:rPr>
          <w:fldChar w:fldCharType="end"/>
        </w:r>
      </w:p>
    </w:sdtContent>
  </w:sdt>
  <w:p w14:paraId="6F46D78E" w14:textId="77777777" w:rsidR="0020521D" w:rsidRDefault="0020521D" w:rsidP="00B7378B">
    <w:pPr>
      <w:pStyle w:val="Stopka"/>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52A4" w14:textId="77777777" w:rsidR="00D03408" w:rsidRDefault="00D03408" w:rsidP="00B7378B">
      <w:r>
        <w:separator/>
      </w:r>
    </w:p>
  </w:footnote>
  <w:footnote w:type="continuationSeparator" w:id="0">
    <w:p w14:paraId="1965EC4F" w14:textId="77777777" w:rsidR="00D03408" w:rsidRDefault="00D03408" w:rsidP="00B7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3B73FF6"/>
    <w:multiLevelType w:val="hybridMultilevel"/>
    <w:tmpl w:val="1F94DE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53B9C"/>
    <w:multiLevelType w:val="hybridMultilevel"/>
    <w:tmpl w:val="FF2867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1223"/>
    <w:multiLevelType w:val="multilevel"/>
    <w:tmpl w:val="14C4E0C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B0C0217"/>
    <w:multiLevelType w:val="hybridMultilevel"/>
    <w:tmpl w:val="BFEEA4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4715DC"/>
    <w:multiLevelType w:val="hybridMultilevel"/>
    <w:tmpl w:val="0C4AEE16"/>
    <w:lvl w:ilvl="0" w:tplc="3808EE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33075"/>
    <w:multiLevelType w:val="hybridMultilevel"/>
    <w:tmpl w:val="904637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909DC"/>
    <w:multiLevelType w:val="hybridMultilevel"/>
    <w:tmpl w:val="2A30EEB4"/>
    <w:lvl w:ilvl="0" w:tplc="C7A493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C4243D"/>
    <w:multiLevelType w:val="hybridMultilevel"/>
    <w:tmpl w:val="989AB418"/>
    <w:lvl w:ilvl="0" w:tplc="7F3494E4">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0770F0"/>
    <w:multiLevelType w:val="hybridMultilevel"/>
    <w:tmpl w:val="0E623E2E"/>
    <w:lvl w:ilvl="0" w:tplc="0C0A2E4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1" w15:restartNumberingAfterBreak="0">
    <w:nsid w:val="36546424"/>
    <w:multiLevelType w:val="hybridMultilevel"/>
    <w:tmpl w:val="F788D9B0"/>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7F3611"/>
    <w:multiLevelType w:val="hybridMultilevel"/>
    <w:tmpl w:val="E772B37A"/>
    <w:lvl w:ilvl="0" w:tplc="04150011">
      <w:start w:val="1"/>
      <w:numFmt w:val="decimal"/>
      <w:lvlText w:val="%1)"/>
      <w:lvlJc w:val="left"/>
      <w:pPr>
        <w:tabs>
          <w:tab w:val="num" w:pos="502"/>
        </w:tabs>
        <w:ind w:left="502" w:hanging="360"/>
      </w:pPr>
      <w:rPr>
        <w:rFonts w:hint="default"/>
        <w:b w:val="0"/>
        <w:i w:val="0"/>
        <w:sz w:val="18"/>
        <w:szCs w:val="18"/>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7C3A3E"/>
    <w:multiLevelType w:val="hybridMultilevel"/>
    <w:tmpl w:val="30545EF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BD4EFB"/>
    <w:multiLevelType w:val="hybridMultilevel"/>
    <w:tmpl w:val="68C6F70C"/>
    <w:lvl w:ilvl="0" w:tplc="216479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0F359EB"/>
    <w:multiLevelType w:val="hybridMultilevel"/>
    <w:tmpl w:val="9D7893F8"/>
    <w:lvl w:ilvl="0" w:tplc="EED4FAE4">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72E28"/>
    <w:multiLevelType w:val="hybridMultilevel"/>
    <w:tmpl w:val="1716EA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31A2338">
      <w:start w:val="1"/>
      <w:numFmt w:val="decimal"/>
      <w:lvlText w:val="%4)"/>
      <w:lvlJc w:val="left"/>
      <w:pPr>
        <w:ind w:left="2520" w:hanging="360"/>
      </w:pPr>
      <w:rPr>
        <w:rFonts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A62E47"/>
    <w:multiLevelType w:val="hybridMultilevel"/>
    <w:tmpl w:val="7A26798E"/>
    <w:lvl w:ilvl="0" w:tplc="3264AFC4">
      <w:start w:val="21"/>
      <w:numFmt w:val="decimal"/>
      <w:lvlText w:val="%1."/>
      <w:lvlJc w:val="left"/>
      <w:pPr>
        <w:ind w:left="786" w:hanging="360"/>
      </w:pPr>
      <w:rPr>
        <w:rFonts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7B70BBC"/>
    <w:multiLevelType w:val="hybridMultilevel"/>
    <w:tmpl w:val="AA84F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9041F"/>
    <w:multiLevelType w:val="hybridMultilevel"/>
    <w:tmpl w:val="A9E090EE"/>
    <w:lvl w:ilvl="0" w:tplc="9CCE3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B71C49"/>
    <w:multiLevelType w:val="hybridMultilevel"/>
    <w:tmpl w:val="B8D69406"/>
    <w:lvl w:ilvl="0" w:tplc="14C88846">
      <w:start w:val="3"/>
      <w:numFmt w:val="upperRoman"/>
      <w:lvlText w:val="%1."/>
      <w:lvlJc w:val="left"/>
      <w:pPr>
        <w:ind w:left="1080" w:hanging="72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D1BA4"/>
    <w:multiLevelType w:val="hybridMultilevel"/>
    <w:tmpl w:val="1E76E9AA"/>
    <w:lvl w:ilvl="0" w:tplc="050639F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FE000FE"/>
    <w:multiLevelType w:val="hybridMultilevel"/>
    <w:tmpl w:val="19646F4C"/>
    <w:lvl w:ilvl="0" w:tplc="BFE2BD5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41918"/>
    <w:multiLevelType w:val="hybridMultilevel"/>
    <w:tmpl w:val="D37E40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97D569F"/>
    <w:multiLevelType w:val="hybridMultilevel"/>
    <w:tmpl w:val="0A7224F4"/>
    <w:lvl w:ilvl="0" w:tplc="1A441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5D4717"/>
    <w:multiLevelType w:val="hybridMultilevel"/>
    <w:tmpl w:val="19369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64B59"/>
    <w:multiLevelType w:val="hybridMultilevel"/>
    <w:tmpl w:val="E35E1024"/>
    <w:lvl w:ilvl="0" w:tplc="1FAEBB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37868"/>
    <w:multiLevelType w:val="hybridMultilevel"/>
    <w:tmpl w:val="820A37D8"/>
    <w:lvl w:ilvl="0" w:tplc="7E4C9C9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D0385A"/>
    <w:multiLevelType w:val="hybridMultilevel"/>
    <w:tmpl w:val="1DAC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61AF2"/>
    <w:multiLevelType w:val="hybridMultilevel"/>
    <w:tmpl w:val="DEDAF1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689328D"/>
    <w:multiLevelType w:val="hybridMultilevel"/>
    <w:tmpl w:val="EDBE2F54"/>
    <w:lvl w:ilvl="0" w:tplc="13D8902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98F36A8"/>
    <w:multiLevelType w:val="hybridMultilevel"/>
    <w:tmpl w:val="EB6AE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5F6D4E"/>
    <w:multiLevelType w:val="hybridMultilevel"/>
    <w:tmpl w:val="FC5A9832"/>
    <w:lvl w:ilvl="0" w:tplc="2EA4B3E8">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497373"/>
    <w:multiLevelType w:val="hybridMultilevel"/>
    <w:tmpl w:val="3AA648BE"/>
    <w:lvl w:ilvl="0" w:tplc="5B50984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F94D84"/>
    <w:multiLevelType w:val="hybridMultilevel"/>
    <w:tmpl w:val="AB30D4A6"/>
    <w:lvl w:ilvl="0" w:tplc="097056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34798"/>
    <w:multiLevelType w:val="hybridMultilevel"/>
    <w:tmpl w:val="8AA67814"/>
    <w:lvl w:ilvl="0" w:tplc="C8C255B4">
      <w:start w:val="1"/>
      <w:numFmt w:val="decimal"/>
      <w:lvlText w:val="%1."/>
      <w:lvlJc w:val="left"/>
      <w:pPr>
        <w:tabs>
          <w:tab w:val="num" w:pos="360"/>
        </w:tabs>
        <w:ind w:left="360" w:hanging="360"/>
      </w:pPr>
      <w:rPr>
        <w:rFonts w:hint="default"/>
        <w:b w:val="0"/>
        <w:color w:val="auto"/>
      </w:rPr>
    </w:lvl>
    <w:lvl w:ilvl="1" w:tplc="091E22CE">
      <w:start w:val="10"/>
      <w:numFmt w:val="upperRoman"/>
      <w:lvlText w:val="%2."/>
      <w:lvlJc w:val="left"/>
      <w:pPr>
        <w:tabs>
          <w:tab w:val="num" w:pos="1440"/>
        </w:tabs>
        <w:ind w:left="1440" w:hanging="720"/>
      </w:pPr>
      <w:rPr>
        <w:rFonts w:hint="default"/>
        <w:b/>
        <w:i w:val="0"/>
        <w:u w:val="none"/>
      </w:rPr>
    </w:lvl>
    <w:lvl w:ilvl="2" w:tplc="BB9286D6">
      <w:start w:val="1"/>
      <w:numFmt w:val="bullet"/>
      <w:lvlText w:val="-"/>
      <w:lvlJc w:val="left"/>
      <w:pPr>
        <w:tabs>
          <w:tab w:val="num" w:pos="1980"/>
        </w:tabs>
        <w:ind w:left="1980" w:hanging="360"/>
      </w:pPr>
      <w:rPr>
        <w:rFonts w:ascii="Times New Roman" w:eastAsia="Times New Roman" w:hAnsi="Times New Roman" w:cs="Times New Roman" w:hint="default"/>
      </w:rPr>
    </w:lvl>
    <w:lvl w:ilvl="3" w:tplc="30C45FEE">
      <w:start w:val="1"/>
      <w:numFmt w:val="decimal"/>
      <w:lvlText w:val="%4."/>
      <w:lvlJc w:val="left"/>
      <w:pPr>
        <w:tabs>
          <w:tab w:val="num" w:pos="2520"/>
        </w:tabs>
        <w:ind w:left="2520" w:hanging="360"/>
      </w:pPr>
      <w:rPr>
        <w:b w:val="0"/>
      </w:rPr>
    </w:lvl>
    <w:lvl w:ilvl="4" w:tplc="D1F0A0C4">
      <w:start w:val="1"/>
      <w:numFmt w:val="lowerLetter"/>
      <w:lvlText w:val="%5)"/>
      <w:lvlJc w:val="left"/>
      <w:pPr>
        <w:tabs>
          <w:tab w:val="num" w:pos="3240"/>
        </w:tabs>
        <w:ind w:left="3240" w:hanging="360"/>
      </w:pPr>
      <w:rPr>
        <w:b w:val="0"/>
        <w:i w:val="0"/>
      </w:rPr>
    </w:lvl>
    <w:lvl w:ilvl="5" w:tplc="9822C162">
      <w:start w:val="1"/>
      <w:numFmt w:val="lowerRoman"/>
      <w:lvlText w:val="%6."/>
      <w:lvlJc w:val="right"/>
      <w:pPr>
        <w:tabs>
          <w:tab w:val="num" w:pos="3960"/>
        </w:tabs>
        <w:ind w:left="3960" w:hanging="180"/>
      </w:pPr>
    </w:lvl>
    <w:lvl w:ilvl="6" w:tplc="EF9A68C8">
      <w:numFmt w:val="bullet"/>
      <w:lvlText w:val=""/>
      <w:lvlJc w:val="left"/>
      <w:pPr>
        <w:ind w:left="4680" w:hanging="360"/>
      </w:pPr>
      <w:rPr>
        <w:rFonts w:ascii="Symbol" w:eastAsia="Times New Roman" w:hAnsi="Symbol" w:cs="Times New Roman" w:hint="default"/>
        <w:b/>
      </w:rPr>
    </w:lvl>
    <w:lvl w:ilvl="7" w:tplc="A6241D0A" w:tentative="1">
      <w:start w:val="1"/>
      <w:numFmt w:val="lowerLetter"/>
      <w:lvlText w:val="%8."/>
      <w:lvlJc w:val="left"/>
      <w:pPr>
        <w:tabs>
          <w:tab w:val="num" w:pos="5400"/>
        </w:tabs>
        <w:ind w:left="5400" w:hanging="360"/>
      </w:pPr>
    </w:lvl>
    <w:lvl w:ilvl="8" w:tplc="6EBA7540"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0"/>
  </w:num>
  <w:num w:numId="6">
    <w:abstractNumId w:val="4"/>
  </w:num>
  <w:num w:numId="7">
    <w:abstractNumId w:val="26"/>
  </w:num>
  <w:num w:numId="8">
    <w:abstractNumId w:val="13"/>
  </w:num>
  <w:num w:numId="9">
    <w:abstractNumId w:val="20"/>
  </w:num>
  <w:num w:numId="10">
    <w:abstractNumId w:val="12"/>
  </w:num>
  <w:num w:numId="11">
    <w:abstractNumId w:val="22"/>
  </w:num>
  <w:num w:numId="12">
    <w:abstractNumId w:val="32"/>
  </w:num>
  <w:num w:numId="13">
    <w:abstractNumId w:val="21"/>
  </w:num>
  <w:num w:numId="14">
    <w:abstractNumId w:val="29"/>
  </w:num>
  <w:num w:numId="15">
    <w:abstractNumId w:val="3"/>
  </w:num>
  <w:num w:numId="16">
    <w:abstractNumId w:val="23"/>
  </w:num>
  <w:num w:numId="17">
    <w:abstractNumId w:val="30"/>
  </w:num>
  <w:num w:numId="18">
    <w:abstractNumId w:val="28"/>
  </w:num>
  <w:num w:numId="19">
    <w:abstractNumId w:val="33"/>
  </w:num>
  <w:num w:numId="20">
    <w:abstractNumId w:val="1"/>
  </w:num>
  <w:num w:numId="21">
    <w:abstractNumId w:val="11"/>
  </w:num>
  <w:num w:numId="22">
    <w:abstractNumId w:val="34"/>
  </w:num>
  <w:num w:numId="23">
    <w:abstractNumId w:val="25"/>
  </w:num>
  <w:num w:numId="24">
    <w:abstractNumId w:val="8"/>
  </w:num>
  <w:num w:numId="25">
    <w:abstractNumId w:val="16"/>
  </w:num>
  <w:num w:numId="26">
    <w:abstractNumId w:val="35"/>
  </w:num>
  <w:num w:numId="27">
    <w:abstractNumId w:val="7"/>
  </w:num>
  <w:num w:numId="28">
    <w:abstractNumId w:val="9"/>
  </w:num>
  <w:num w:numId="29">
    <w:abstractNumId w:val="14"/>
  </w:num>
  <w:num w:numId="30">
    <w:abstractNumId w:val="17"/>
  </w:num>
  <w:num w:numId="31">
    <w:abstractNumId w:val="24"/>
  </w:num>
  <w:num w:numId="32">
    <w:abstractNumId w:val="31"/>
  </w:num>
  <w:num w:numId="33">
    <w:abstractNumId w:val="27"/>
  </w:num>
  <w:num w:numId="34">
    <w:abstractNumId w:val="10"/>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62"/>
    <w:rsid w:val="00002A6A"/>
    <w:rsid w:val="00003A90"/>
    <w:rsid w:val="00004FB1"/>
    <w:rsid w:val="00016936"/>
    <w:rsid w:val="00026EA7"/>
    <w:rsid w:val="0003563F"/>
    <w:rsid w:val="00067479"/>
    <w:rsid w:val="000738B2"/>
    <w:rsid w:val="000762DA"/>
    <w:rsid w:val="00091F62"/>
    <w:rsid w:val="000A5070"/>
    <w:rsid w:val="000E0BE1"/>
    <w:rsid w:val="000E7FB9"/>
    <w:rsid w:val="000F22B7"/>
    <w:rsid w:val="00106B88"/>
    <w:rsid w:val="00107436"/>
    <w:rsid w:val="00116C0C"/>
    <w:rsid w:val="00131D08"/>
    <w:rsid w:val="001333F0"/>
    <w:rsid w:val="00135455"/>
    <w:rsid w:val="0014067B"/>
    <w:rsid w:val="0014126B"/>
    <w:rsid w:val="001611DF"/>
    <w:rsid w:val="00165B80"/>
    <w:rsid w:val="001730EA"/>
    <w:rsid w:val="00176823"/>
    <w:rsid w:val="0019331E"/>
    <w:rsid w:val="001A7CFF"/>
    <w:rsid w:val="001B7F9A"/>
    <w:rsid w:val="001C1C75"/>
    <w:rsid w:val="001E3C43"/>
    <w:rsid w:val="001F3C2B"/>
    <w:rsid w:val="001F46B6"/>
    <w:rsid w:val="0020521D"/>
    <w:rsid w:val="00205C67"/>
    <w:rsid w:val="00207D72"/>
    <w:rsid w:val="00214889"/>
    <w:rsid w:val="00224056"/>
    <w:rsid w:val="00232EE8"/>
    <w:rsid w:val="002550A1"/>
    <w:rsid w:val="0027372E"/>
    <w:rsid w:val="00295629"/>
    <w:rsid w:val="002A0C03"/>
    <w:rsid w:val="002A2927"/>
    <w:rsid w:val="002A5BD0"/>
    <w:rsid w:val="002A7E0A"/>
    <w:rsid w:val="002C62D8"/>
    <w:rsid w:val="002E53C9"/>
    <w:rsid w:val="002E7D9A"/>
    <w:rsid w:val="002F0869"/>
    <w:rsid w:val="002F0FEA"/>
    <w:rsid w:val="003020A0"/>
    <w:rsid w:val="00302EA5"/>
    <w:rsid w:val="00303B62"/>
    <w:rsid w:val="00316E10"/>
    <w:rsid w:val="00317CBF"/>
    <w:rsid w:val="00321A86"/>
    <w:rsid w:val="00321FD4"/>
    <w:rsid w:val="00334808"/>
    <w:rsid w:val="00350E34"/>
    <w:rsid w:val="00361290"/>
    <w:rsid w:val="003949E6"/>
    <w:rsid w:val="003A2835"/>
    <w:rsid w:val="003B2470"/>
    <w:rsid w:val="003C5211"/>
    <w:rsid w:val="003D4BF1"/>
    <w:rsid w:val="003F02F2"/>
    <w:rsid w:val="003F1CD5"/>
    <w:rsid w:val="003F42FE"/>
    <w:rsid w:val="003F4D00"/>
    <w:rsid w:val="003F6954"/>
    <w:rsid w:val="004038AD"/>
    <w:rsid w:val="004258A2"/>
    <w:rsid w:val="00453A90"/>
    <w:rsid w:val="00456D63"/>
    <w:rsid w:val="00475648"/>
    <w:rsid w:val="00483239"/>
    <w:rsid w:val="00485F8E"/>
    <w:rsid w:val="00493B4B"/>
    <w:rsid w:val="004A7131"/>
    <w:rsid w:val="004B1F30"/>
    <w:rsid w:val="004B292A"/>
    <w:rsid w:val="004B3FB5"/>
    <w:rsid w:val="004B5EF3"/>
    <w:rsid w:val="004B6749"/>
    <w:rsid w:val="004B6D99"/>
    <w:rsid w:val="004C72C8"/>
    <w:rsid w:val="004F2CB5"/>
    <w:rsid w:val="00510A67"/>
    <w:rsid w:val="00515FA3"/>
    <w:rsid w:val="005278FB"/>
    <w:rsid w:val="00527F9A"/>
    <w:rsid w:val="00536081"/>
    <w:rsid w:val="0054190D"/>
    <w:rsid w:val="0055660C"/>
    <w:rsid w:val="00560533"/>
    <w:rsid w:val="005730F8"/>
    <w:rsid w:val="005753A7"/>
    <w:rsid w:val="00577960"/>
    <w:rsid w:val="00587A33"/>
    <w:rsid w:val="005964C7"/>
    <w:rsid w:val="005A0628"/>
    <w:rsid w:val="005A3C5B"/>
    <w:rsid w:val="005B62E2"/>
    <w:rsid w:val="005D425A"/>
    <w:rsid w:val="005D7A86"/>
    <w:rsid w:val="005E2C1D"/>
    <w:rsid w:val="005F25ED"/>
    <w:rsid w:val="00601C16"/>
    <w:rsid w:val="00614298"/>
    <w:rsid w:val="0062051A"/>
    <w:rsid w:val="00627B8D"/>
    <w:rsid w:val="00645905"/>
    <w:rsid w:val="00661B8E"/>
    <w:rsid w:val="00667FF8"/>
    <w:rsid w:val="006C2800"/>
    <w:rsid w:val="006C6B3A"/>
    <w:rsid w:val="006D2683"/>
    <w:rsid w:val="006D5C42"/>
    <w:rsid w:val="006F1888"/>
    <w:rsid w:val="00702296"/>
    <w:rsid w:val="00716AAF"/>
    <w:rsid w:val="00732938"/>
    <w:rsid w:val="007447ED"/>
    <w:rsid w:val="00761534"/>
    <w:rsid w:val="007814F2"/>
    <w:rsid w:val="00786EAC"/>
    <w:rsid w:val="00793B96"/>
    <w:rsid w:val="007947B7"/>
    <w:rsid w:val="007A23C0"/>
    <w:rsid w:val="007A3967"/>
    <w:rsid w:val="007C2D91"/>
    <w:rsid w:val="007E25F2"/>
    <w:rsid w:val="007E4E47"/>
    <w:rsid w:val="007F5721"/>
    <w:rsid w:val="00802CB2"/>
    <w:rsid w:val="008267F9"/>
    <w:rsid w:val="008273F3"/>
    <w:rsid w:val="00852A00"/>
    <w:rsid w:val="00855458"/>
    <w:rsid w:val="0085718C"/>
    <w:rsid w:val="00866D2F"/>
    <w:rsid w:val="00866FE0"/>
    <w:rsid w:val="0087566D"/>
    <w:rsid w:val="0088395D"/>
    <w:rsid w:val="00895DDA"/>
    <w:rsid w:val="008A0219"/>
    <w:rsid w:val="008A458F"/>
    <w:rsid w:val="008A638C"/>
    <w:rsid w:val="008C384A"/>
    <w:rsid w:val="008C6311"/>
    <w:rsid w:val="008D509E"/>
    <w:rsid w:val="008F0EC0"/>
    <w:rsid w:val="009218D1"/>
    <w:rsid w:val="00925509"/>
    <w:rsid w:val="00933C36"/>
    <w:rsid w:val="00942D23"/>
    <w:rsid w:val="0094373A"/>
    <w:rsid w:val="00943B8B"/>
    <w:rsid w:val="00945B74"/>
    <w:rsid w:val="0096216D"/>
    <w:rsid w:val="00975BC5"/>
    <w:rsid w:val="009832C3"/>
    <w:rsid w:val="0098755F"/>
    <w:rsid w:val="0099408C"/>
    <w:rsid w:val="009966F2"/>
    <w:rsid w:val="009A1C1E"/>
    <w:rsid w:val="009A4043"/>
    <w:rsid w:val="009B3313"/>
    <w:rsid w:val="009C0E20"/>
    <w:rsid w:val="009C1352"/>
    <w:rsid w:val="009F1C8E"/>
    <w:rsid w:val="009F6BD7"/>
    <w:rsid w:val="00A00A6B"/>
    <w:rsid w:val="00A1288B"/>
    <w:rsid w:val="00A1772C"/>
    <w:rsid w:val="00A27D11"/>
    <w:rsid w:val="00A52509"/>
    <w:rsid w:val="00A5344E"/>
    <w:rsid w:val="00A54F03"/>
    <w:rsid w:val="00A757CC"/>
    <w:rsid w:val="00A80C9E"/>
    <w:rsid w:val="00AA1CFE"/>
    <w:rsid w:val="00AA2D2E"/>
    <w:rsid w:val="00AD153E"/>
    <w:rsid w:val="00AE1AFD"/>
    <w:rsid w:val="00AF0970"/>
    <w:rsid w:val="00B028D9"/>
    <w:rsid w:val="00B24B78"/>
    <w:rsid w:val="00B405A1"/>
    <w:rsid w:val="00B4419D"/>
    <w:rsid w:val="00B62B14"/>
    <w:rsid w:val="00B67879"/>
    <w:rsid w:val="00B7378B"/>
    <w:rsid w:val="00B812D4"/>
    <w:rsid w:val="00B91870"/>
    <w:rsid w:val="00BA0D51"/>
    <w:rsid w:val="00BC2612"/>
    <w:rsid w:val="00BC6359"/>
    <w:rsid w:val="00BC75E6"/>
    <w:rsid w:val="00BD5C4C"/>
    <w:rsid w:val="00BF107E"/>
    <w:rsid w:val="00C047AE"/>
    <w:rsid w:val="00C075EF"/>
    <w:rsid w:val="00C33472"/>
    <w:rsid w:val="00C34E8A"/>
    <w:rsid w:val="00C40287"/>
    <w:rsid w:val="00C517E1"/>
    <w:rsid w:val="00C72755"/>
    <w:rsid w:val="00C91419"/>
    <w:rsid w:val="00CA3706"/>
    <w:rsid w:val="00CB0B32"/>
    <w:rsid w:val="00CB6938"/>
    <w:rsid w:val="00CC014F"/>
    <w:rsid w:val="00CD7852"/>
    <w:rsid w:val="00CE7BAD"/>
    <w:rsid w:val="00CF4F40"/>
    <w:rsid w:val="00D002A1"/>
    <w:rsid w:val="00D03408"/>
    <w:rsid w:val="00D07AB2"/>
    <w:rsid w:val="00D13820"/>
    <w:rsid w:val="00D278C3"/>
    <w:rsid w:val="00D407A3"/>
    <w:rsid w:val="00D4442A"/>
    <w:rsid w:val="00D46C6C"/>
    <w:rsid w:val="00D520FB"/>
    <w:rsid w:val="00D777BA"/>
    <w:rsid w:val="00DC23B3"/>
    <w:rsid w:val="00DC3CB0"/>
    <w:rsid w:val="00DC7C13"/>
    <w:rsid w:val="00DD1EAB"/>
    <w:rsid w:val="00DD6144"/>
    <w:rsid w:val="00DE2D21"/>
    <w:rsid w:val="00DF0CF5"/>
    <w:rsid w:val="00E17D67"/>
    <w:rsid w:val="00E37379"/>
    <w:rsid w:val="00E41702"/>
    <w:rsid w:val="00E44941"/>
    <w:rsid w:val="00E5613E"/>
    <w:rsid w:val="00E56CCF"/>
    <w:rsid w:val="00E65D17"/>
    <w:rsid w:val="00E70767"/>
    <w:rsid w:val="00E80777"/>
    <w:rsid w:val="00E91876"/>
    <w:rsid w:val="00E97572"/>
    <w:rsid w:val="00EA63C1"/>
    <w:rsid w:val="00EA7F6F"/>
    <w:rsid w:val="00EC3B01"/>
    <w:rsid w:val="00ED0DE5"/>
    <w:rsid w:val="00F14341"/>
    <w:rsid w:val="00F26D35"/>
    <w:rsid w:val="00F504B3"/>
    <w:rsid w:val="00F90B76"/>
    <w:rsid w:val="00FA07B3"/>
    <w:rsid w:val="00FA7C6F"/>
    <w:rsid w:val="00FC66D3"/>
    <w:rsid w:val="00FC6FA8"/>
    <w:rsid w:val="00FD26EE"/>
    <w:rsid w:val="00FD66F5"/>
    <w:rsid w:val="00FE1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E366"/>
  <w15:docId w15:val="{B0F0AA49-305F-4D85-8455-4A6E65FD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070"/>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lorful List Accent 1,Odstavec,Medium Grid 1 Accent 2,Medium Grid 1 - Accent 21,Bullet Number,List Paragraph1,lp1,List Paragraph2,ISCG Numerowanie,lp11,List Paragraph11,Bullet 1,Use Case List Paragraph,Body MS Bullet,Preambuła,CW_Lista"/>
    <w:basedOn w:val="Normalny"/>
    <w:link w:val="AkapitzlistZnak"/>
    <w:uiPriority w:val="34"/>
    <w:qFormat/>
    <w:rsid w:val="00303B62"/>
    <w:pPr>
      <w:ind w:left="720"/>
      <w:contextualSpacing/>
    </w:pPr>
  </w:style>
  <w:style w:type="paragraph" w:styleId="Tekstdymka">
    <w:name w:val="Balloon Text"/>
    <w:basedOn w:val="Normalny"/>
    <w:link w:val="TekstdymkaZnak"/>
    <w:uiPriority w:val="99"/>
    <w:semiHidden/>
    <w:unhideWhenUsed/>
    <w:rsid w:val="001E3C43"/>
    <w:rPr>
      <w:rFonts w:ascii="Tahoma" w:hAnsi="Tahoma" w:cs="Tahoma"/>
      <w:sz w:val="16"/>
      <w:szCs w:val="16"/>
    </w:rPr>
  </w:style>
  <w:style w:type="character" w:customStyle="1" w:styleId="TekstdymkaZnak">
    <w:name w:val="Tekst dymka Znak"/>
    <w:basedOn w:val="Domylnaczcionkaakapitu"/>
    <w:link w:val="Tekstdymka"/>
    <w:uiPriority w:val="99"/>
    <w:semiHidden/>
    <w:rsid w:val="001E3C43"/>
    <w:rPr>
      <w:rFonts w:ascii="Tahoma" w:eastAsia="Times New Roman" w:hAnsi="Tahoma" w:cs="Tahoma"/>
      <w:sz w:val="16"/>
      <w:szCs w:val="16"/>
      <w:lang w:eastAsia="pl-PL"/>
    </w:rPr>
  </w:style>
  <w:style w:type="paragraph" w:styleId="Nagwek">
    <w:name w:val="header"/>
    <w:basedOn w:val="Normalny"/>
    <w:link w:val="NagwekZnak"/>
    <w:rsid w:val="00587A33"/>
    <w:pPr>
      <w:tabs>
        <w:tab w:val="center" w:pos="4536"/>
        <w:tab w:val="right" w:pos="9072"/>
      </w:tabs>
    </w:pPr>
  </w:style>
  <w:style w:type="character" w:customStyle="1" w:styleId="NagwekZnak">
    <w:name w:val="Nagłówek Znak"/>
    <w:basedOn w:val="Domylnaczcionkaakapitu"/>
    <w:link w:val="Nagwek"/>
    <w:rsid w:val="00587A3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378B"/>
    <w:pPr>
      <w:tabs>
        <w:tab w:val="center" w:pos="4536"/>
        <w:tab w:val="right" w:pos="9072"/>
      </w:tabs>
    </w:pPr>
  </w:style>
  <w:style w:type="character" w:customStyle="1" w:styleId="StopkaZnak">
    <w:name w:val="Stopka Znak"/>
    <w:basedOn w:val="Domylnaczcionkaakapitu"/>
    <w:link w:val="Stopka"/>
    <w:uiPriority w:val="99"/>
    <w:rsid w:val="00B7378B"/>
    <w:rPr>
      <w:rFonts w:ascii="Times New Roman" w:eastAsia="Times New Roman" w:hAnsi="Times New Roman"/>
    </w:rPr>
  </w:style>
  <w:style w:type="character" w:styleId="Hipercze">
    <w:name w:val="Hyperlink"/>
    <w:basedOn w:val="Domylnaczcionkaakapitu"/>
    <w:uiPriority w:val="99"/>
    <w:unhideWhenUsed/>
    <w:rsid w:val="0014067B"/>
    <w:rPr>
      <w:color w:val="0000FF"/>
      <w:u w:val="single"/>
    </w:rPr>
  </w:style>
  <w:style w:type="character" w:styleId="Pogrubienie">
    <w:name w:val="Strong"/>
    <w:qFormat/>
    <w:rsid w:val="00C34E8A"/>
    <w:rPr>
      <w:b/>
      <w:bCs/>
    </w:rPr>
  </w:style>
  <w:style w:type="paragraph" w:customStyle="1" w:styleId="Default">
    <w:name w:val="Default"/>
    <w:rsid w:val="00C34E8A"/>
    <w:pPr>
      <w:autoSpaceDE w:val="0"/>
      <w:autoSpaceDN w:val="0"/>
      <w:adjustRightInd w:val="0"/>
    </w:pPr>
    <w:rPr>
      <w:rFonts w:ascii="Verdana" w:hAnsi="Verdana" w:cs="Verdana"/>
      <w:color w:val="000000"/>
      <w:sz w:val="24"/>
      <w:szCs w:val="24"/>
    </w:rPr>
  </w:style>
  <w:style w:type="character" w:customStyle="1" w:styleId="FontStyle28">
    <w:name w:val="Font Style28"/>
    <w:rsid w:val="00A1772C"/>
    <w:rPr>
      <w:rFonts w:ascii="Times New Roman" w:hAnsi="Times New Roman" w:cs="Times New Roman"/>
      <w:color w:val="000000"/>
      <w:sz w:val="34"/>
      <w:szCs w:val="34"/>
    </w:rPr>
  </w:style>
  <w:style w:type="paragraph" w:styleId="NormalnyWeb">
    <w:name w:val="Normal (Web)"/>
    <w:basedOn w:val="Normalny"/>
    <w:uiPriority w:val="99"/>
    <w:unhideWhenUsed/>
    <w:rsid w:val="00214889"/>
    <w:pPr>
      <w:spacing w:before="100" w:beforeAutospacing="1" w:after="100" w:afterAutospacing="1"/>
    </w:pPr>
    <w:rPr>
      <w:sz w:val="24"/>
      <w:szCs w:val="24"/>
    </w:rPr>
  </w:style>
  <w:style w:type="paragraph" w:styleId="Tekstpodstawowy">
    <w:name w:val="Body Text"/>
    <w:basedOn w:val="Normalny"/>
    <w:link w:val="TekstpodstawowyZnak"/>
    <w:rsid w:val="00FC6FA8"/>
    <w:rPr>
      <w:sz w:val="26"/>
    </w:rPr>
  </w:style>
  <w:style w:type="character" w:customStyle="1" w:styleId="TekstpodstawowyZnak">
    <w:name w:val="Tekst podstawowy Znak"/>
    <w:basedOn w:val="Domylnaczcionkaakapitu"/>
    <w:link w:val="Tekstpodstawowy"/>
    <w:rsid w:val="00FC6FA8"/>
    <w:rPr>
      <w:rFonts w:ascii="Times New Roman" w:eastAsia="Times New Roman" w:hAnsi="Times New Roman"/>
      <w:sz w:val="26"/>
    </w:rPr>
  </w:style>
  <w:style w:type="paragraph" w:customStyle="1" w:styleId="Normalny1">
    <w:name w:val="Normalny1"/>
    <w:rsid w:val="00FC6FA8"/>
    <w:pPr>
      <w:suppressAutoHyphens/>
      <w:autoSpaceDE w:val="0"/>
    </w:pPr>
    <w:rPr>
      <w:rFonts w:ascii="Verdana" w:eastAsia="Times New Roman" w:hAnsi="Verdana" w:cs="Verdana"/>
      <w:color w:val="000000"/>
      <w:kern w:val="1"/>
      <w:sz w:val="24"/>
      <w:szCs w:val="24"/>
      <w:lang w:eastAsia="zh-CN"/>
    </w:rPr>
  </w:style>
  <w:style w:type="character" w:customStyle="1" w:styleId="AkapitzlistZnak">
    <w:name w:val="Akapit z listą Znak"/>
    <w:aliases w:val="Colorful List Accent 1 Znak,Odstavec Znak,Medium Grid 1 Accent 2 Znak,Medium Grid 1 - Accent 21 Znak,Bullet Number Znak,List Paragraph1 Znak,lp1 Znak,List Paragraph2 Znak,ISCG Numerowanie Znak,lp11 Znak,List Paragraph11 Znak"/>
    <w:link w:val="Akapitzlist"/>
    <w:uiPriority w:val="34"/>
    <w:locked/>
    <w:rsid w:val="003A2835"/>
    <w:rPr>
      <w:rFonts w:ascii="Times New Roman" w:eastAsia="Times New Roman" w:hAnsi="Times New Roman"/>
    </w:rPr>
  </w:style>
  <w:style w:type="character" w:customStyle="1" w:styleId="highlight">
    <w:name w:val="highlight"/>
    <w:basedOn w:val="Domylnaczcionkaakapitu"/>
    <w:rsid w:val="0033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3292">
      <w:bodyDiv w:val="1"/>
      <w:marLeft w:val="0"/>
      <w:marRight w:val="0"/>
      <w:marTop w:val="0"/>
      <w:marBottom w:val="0"/>
      <w:divBdr>
        <w:top w:val="none" w:sz="0" w:space="0" w:color="auto"/>
        <w:left w:val="none" w:sz="0" w:space="0" w:color="auto"/>
        <w:bottom w:val="none" w:sz="0" w:space="0" w:color="auto"/>
        <w:right w:val="none" w:sz="0" w:space="0" w:color="auto"/>
      </w:divBdr>
    </w:div>
    <w:div w:id="344480820">
      <w:bodyDiv w:val="1"/>
      <w:marLeft w:val="0"/>
      <w:marRight w:val="0"/>
      <w:marTop w:val="0"/>
      <w:marBottom w:val="0"/>
      <w:divBdr>
        <w:top w:val="none" w:sz="0" w:space="0" w:color="auto"/>
        <w:left w:val="none" w:sz="0" w:space="0" w:color="auto"/>
        <w:bottom w:val="none" w:sz="0" w:space="0" w:color="auto"/>
        <w:right w:val="none" w:sz="0" w:space="0" w:color="auto"/>
      </w:divBdr>
    </w:div>
    <w:div w:id="385178295">
      <w:bodyDiv w:val="1"/>
      <w:marLeft w:val="0"/>
      <w:marRight w:val="0"/>
      <w:marTop w:val="0"/>
      <w:marBottom w:val="0"/>
      <w:divBdr>
        <w:top w:val="none" w:sz="0" w:space="0" w:color="auto"/>
        <w:left w:val="none" w:sz="0" w:space="0" w:color="auto"/>
        <w:bottom w:val="none" w:sz="0" w:space="0" w:color="auto"/>
        <w:right w:val="none" w:sz="0" w:space="0" w:color="auto"/>
      </w:divBdr>
    </w:div>
    <w:div w:id="697245176">
      <w:bodyDiv w:val="1"/>
      <w:marLeft w:val="0"/>
      <w:marRight w:val="0"/>
      <w:marTop w:val="0"/>
      <w:marBottom w:val="0"/>
      <w:divBdr>
        <w:top w:val="none" w:sz="0" w:space="0" w:color="auto"/>
        <w:left w:val="none" w:sz="0" w:space="0" w:color="auto"/>
        <w:bottom w:val="none" w:sz="0" w:space="0" w:color="auto"/>
        <w:right w:val="none" w:sz="0" w:space="0" w:color="auto"/>
      </w:divBdr>
      <w:divsChild>
        <w:div w:id="179395501">
          <w:marLeft w:val="0"/>
          <w:marRight w:val="0"/>
          <w:marTop w:val="0"/>
          <w:marBottom w:val="0"/>
          <w:divBdr>
            <w:top w:val="none" w:sz="0" w:space="0" w:color="auto"/>
            <w:left w:val="none" w:sz="0" w:space="0" w:color="auto"/>
            <w:bottom w:val="none" w:sz="0" w:space="0" w:color="auto"/>
            <w:right w:val="none" w:sz="0" w:space="0" w:color="auto"/>
          </w:divBdr>
          <w:divsChild>
            <w:div w:id="1054889797">
              <w:marLeft w:val="0"/>
              <w:marRight w:val="0"/>
              <w:marTop w:val="0"/>
              <w:marBottom w:val="0"/>
              <w:divBdr>
                <w:top w:val="none" w:sz="0" w:space="0" w:color="auto"/>
                <w:left w:val="none" w:sz="0" w:space="0" w:color="auto"/>
                <w:bottom w:val="none" w:sz="0" w:space="0" w:color="auto"/>
                <w:right w:val="none" w:sz="0" w:space="0" w:color="auto"/>
              </w:divBdr>
              <w:divsChild>
                <w:div w:id="1617324545">
                  <w:marLeft w:val="0"/>
                  <w:marRight w:val="0"/>
                  <w:marTop w:val="0"/>
                  <w:marBottom w:val="0"/>
                  <w:divBdr>
                    <w:top w:val="none" w:sz="0" w:space="0" w:color="auto"/>
                    <w:left w:val="none" w:sz="0" w:space="0" w:color="auto"/>
                    <w:bottom w:val="none" w:sz="0" w:space="0" w:color="auto"/>
                    <w:right w:val="none" w:sz="0" w:space="0" w:color="auto"/>
                  </w:divBdr>
                  <w:divsChild>
                    <w:div w:id="1407995155">
                      <w:marLeft w:val="0"/>
                      <w:marRight w:val="0"/>
                      <w:marTop w:val="0"/>
                      <w:marBottom w:val="0"/>
                      <w:divBdr>
                        <w:top w:val="none" w:sz="0" w:space="0" w:color="auto"/>
                        <w:left w:val="none" w:sz="0" w:space="0" w:color="auto"/>
                        <w:bottom w:val="none" w:sz="0" w:space="0" w:color="auto"/>
                        <w:right w:val="none" w:sz="0" w:space="0" w:color="auto"/>
                      </w:divBdr>
                      <w:divsChild>
                        <w:div w:id="1749307229">
                          <w:marLeft w:val="0"/>
                          <w:marRight w:val="0"/>
                          <w:marTop w:val="0"/>
                          <w:marBottom w:val="0"/>
                          <w:divBdr>
                            <w:top w:val="none" w:sz="0" w:space="0" w:color="auto"/>
                            <w:left w:val="none" w:sz="0" w:space="0" w:color="auto"/>
                            <w:bottom w:val="none" w:sz="0" w:space="0" w:color="auto"/>
                            <w:right w:val="none" w:sz="0" w:space="0" w:color="auto"/>
                          </w:divBdr>
                          <w:divsChild>
                            <w:div w:id="1770080377">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7354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2716">
      <w:bodyDiv w:val="1"/>
      <w:marLeft w:val="0"/>
      <w:marRight w:val="0"/>
      <w:marTop w:val="0"/>
      <w:marBottom w:val="0"/>
      <w:divBdr>
        <w:top w:val="none" w:sz="0" w:space="0" w:color="auto"/>
        <w:left w:val="none" w:sz="0" w:space="0" w:color="auto"/>
        <w:bottom w:val="none" w:sz="0" w:space="0" w:color="auto"/>
        <w:right w:val="none" w:sz="0" w:space="0" w:color="auto"/>
      </w:divBdr>
      <w:divsChild>
        <w:div w:id="645859861">
          <w:marLeft w:val="0"/>
          <w:marRight w:val="0"/>
          <w:marTop w:val="0"/>
          <w:marBottom w:val="0"/>
          <w:divBdr>
            <w:top w:val="none" w:sz="0" w:space="0" w:color="auto"/>
            <w:left w:val="none" w:sz="0" w:space="0" w:color="auto"/>
            <w:bottom w:val="none" w:sz="0" w:space="0" w:color="auto"/>
            <w:right w:val="none" w:sz="0" w:space="0" w:color="auto"/>
          </w:divBdr>
          <w:divsChild>
            <w:div w:id="1409304675">
              <w:marLeft w:val="0"/>
              <w:marRight w:val="0"/>
              <w:marTop w:val="0"/>
              <w:marBottom w:val="0"/>
              <w:divBdr>
                <w:top w:val="none" w:sz="0" w:space="0" w:color="auto"/>
                <w:left w:val="none" w:sz="0" w:space="0" w:color="auto"/>
                <w:bottom w:val="none" w:sz="0" w:space="0" w:color="auto"/>
                <w:right w:val="none" w:sz="0" w:space="0" w:color="auto"/>
              </w:divBdr>
              <w:divsChild>
                <w:div w:id="158084051">
                  <w:marLeft w:val="0"/>
                  <w:marRight w:val="0"/>
                  <w:marTop w:val="0"/>
                  <w:marBottom w:val="0"/>
                  <w:divBdr>
                    <w:top w:val="none" w:sz="0" w:space="0" w:color="auto"/>
                    <w:left w:val="none" w:sz="0" w:space="0" w:color="auto"/>
                    <w:bottom w:val="none" w:sz="0" w:space="0" w:color="auto"/>
                    <w:right w:val="none" w:sz="0" w:space="0" w:color="auto"/>
                  </w:divBdr>
                  <w:divsChild>
                    <w:div w:id="1221282344">
                      <w:marLeft w:val="0"/>
                      <w:marRight w:val="0"/>
                      <w:marTop w:val="0"/>
                      <w:marBottom w:val="0"/>
                      <w:divBdr>
                        <w:top w:val="none" w:sz="0" w:space="0" w:color="auto"/>
                        <w:left w:val="none" w:sz="0" w:space="0" w:color="auto"/>
                        <w:bottom w:val="none" w:sz="0" w:space="0" w:color="auto"/>
                        <w:right w:val="none" w:sz="0" w:space="0" w:color="auto"/>
                      </w:divBdr>
                      <w:divsChild>
                        <w:div w:id="382482164">
                          <w:marLeft w:val="0"/>
                          <w:marRight w:val="0"/>
                          <w:marTop w:val="0"/>
                          <w:marBottom w:val="0"/>
                          <w:divBdr>
                            <w:top w:val="none" w:sz="0" w:space="0" w:color="auto"/>
                            <w:left w:val="none" w:sz="0" w:space="0" w:color="auto"/>
                            <w:bottom w:val="none" w:sz="0" w:space="0" w:color="auto"/>
                            <w:right w:val="none" w:sz="0" w:space="0" w:color="auto"/>
                          </w:divBdr>
                          <w:divsChild>
                            <w:div w:id="1452868352">
                              <w:marLeft w:val="0"/>
                              <w:marRight w:val="0"/>
                              <w:marTop w:val="0"/>
                              <w:marBottom w:val="0"/>
                              <w:divBdr>
                                <w:top w:val="none" w:sz="0" w:space="0" w:color="auto"/>
                                <w:left w:val="none" w:sz="0" w:space="0" w:color="auto"/>
                                <w:bottom w:val="none" w:sz="0" w:space="0" w:color="auto"/>
                                <w:right w:val="none" w:sz="0" w:space="0" w:color="auto"/>
                              </w:divBdr>
                              <w:divsChild>
                                <w:div w:id="177819255">
                                  <w:marLeft w:val="0"/>
                                  <w:marRight w:val="0"/>
                                  <w:marTop w:val="0"/>
                                  <w:marBottom w:val="0"/>
                                  <w:divBdr>
                                    <w:top w:val="none" w:sz="0" w:space="0" w:color="auto"/>
                                    <w:left w:val="none" w:sz="0" w:space="0" w:color="auto"/>
                                    <w:bottom w:val="none" w:sz="0" w:space="0" w:color="auto"/>
                                    <w:right w:val="none" w:sz="0" w:space="0" w:color="auto"/>
                                  </w:divBdr>
                                  <w:divsChild>
                                    <w:div w:id="985743151">
                                      <w:marLeft w:val="0"/>
                                      <w:marRight w:val="0"/>
                                      <w:marTop w:val="0"/>
                                      <w:marBottom w:val="0"/>
                                      <w:divBdr>
                                        <w:top w:val="none" w:sz="0" w:space="0" w:color="auto"/>
                                        <w:left w:val="none" w:sz="0" w:space="0" w:color="auto"/>
                                        <w:bottom w:val="none" w:sz="0" w:space="0" w:color="auto"/>
                                        <w:right w:val="none" w:sz="0" w:space="0" w:color="auto"/>
                                      </w:divBdr>
                                      <w:divsChild>
                                        <w:div w:id="1357654821">
                                          <w:marLeft w:val="0"/>
                                          <w:marRight w:val="0"/>
                                          <w:marTop w:val="0"/>
                                          <w:marBottom w:val="0"/>
                                          <w:divBdr>
                                            <w:top w:val="none" w:sz="0" w:space="0" w:color="auto"/>
                                            <w:left w:val="none" w:sz="0" w:space="0" w:color="auto"/>
                                            <w:bottom w:val="none" w:sz="0" w:space="0" w:color="auto"/>
                                            <w:right w:val="none" w:sz="0" w:space="0" w:color="auto"/>
                                          </w:divBdr>
                                          <w:divsChild>
                                            <w:div w:id="1380592355">
                                              <w:marLeft w:val="0"/>
                                              <w:marRight w:val="0"/>
                                              <w:marTop w:val="0"/>
                                              <w:marBottom w:val="0"/>
                                              <w:divBdr>
                                                <w:top w:val="none" w:sz="0" w:space="0" w:color="auto"/>
                                                <w:left w:val="none" w:sz="0" w:space="0" w:color="auto"/>
                                                <w:bottom w:val="none" w:sz="0" w:space="0" w:color="auto"/>
                                                <w:right w:val="none" w:sz="0" w:space="0" w:color="auto"/>
                                              </w:divBdr>
                                              <w:divsChild>
                                                <w:div w:id="1038971337">
                                                  <w:marLeft w:val="0"/>
                                                  <w:marRight w:val="0"/>
                                                  <w:marTop w:val="0"/>
                                                  <w:marBottom w:val="0"/>
                                                  <w:divBdr>
                                                    <w:top w:val="none" w:sz="0" w:space="0" w:color="auto"/>
                                                    <w:left w:val="none" w:sz="0" w:space="0" w:color="auto"/>
                                                    <w:bottom w:val="none" w:sz="0" w:space="0" w:color="auto"/>
                                                    <w:right w:val="none" w:sz="0" w:space="0" w:color="auto"/>
                                                  </w:divBdr>
                                                  <w:divsChild>
                                                    <w:div w:id="150172748">
                                                      <w:marLeft w:val="0"/>
                                                      <w:marRight w:val="0"/>
                                                      <w:marTop w:val="0"/>
                                                      <w:marBottom w:val="0"/>
                                                      <w:divBdr>
                                                        <w:top w:val="none" w:sz="0" w:space="0" w:color="auto"/>
                                                        <w:left w:val="none" w:sz="0" w:space="0" w:color="auto"/>
                                                        <w:bottom w:val="none" w:sz="0" w:space="0" w:color="auto"/>
                                                        <w:right w:val="none" w:sz="0" w:space="0" w:color="auto"/>
                                                      </w:divBdr>
                                                      <w:divsChild>
                                                        <w:div w:id="13797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707142">
      <w:bodyDiv w:val="1"/>
      <w:marLeft w:val="0"/>
      <w:marRight w:val="0"/>
      <w:marTop w:val="0"/>
      <w:marBottom w:val="0"/>
      <w:divBdr>
        <w:top w:val="none" w:sz="0" w:space="0" w:color="auto"/>
        <w:left w:val="none" w:sz="0" w:space="0" w:color="auto"/>
        <w:bottom w:val="none" w:sz="0" w:space="0" w:color="auto"/>
        <w:right w:val="none" w:sz="0" w:space="0" w:color="auto"/>
      </w:divBdr>
    </w:div>
    <w:div w:id="1474983182">
      <w:bodyDiv w:val="1"/>
      <w:marLeft w:val="0"/>
      <w:marRight w:val="0"/>
      <w:marTop w:val="0"/>
      <w:marBottom w:val="0"/>
      <w:divBdr>
        <w:top w:val="none" w:sz="0" w:space="0" w:color="auto"/>
        <w:left w:val="none" w:sz="0" w:space="0" w:color="auto"/>
        <w:bottom w:val="none" w:sz="0" w:space="0" w:color="auto"/>
        <w:right w:val="none" w:sz="0" w:space="0" w:color="auto"/>
      </w:divBdr>
    </w:div>
    <w:div w:id="1609774515">
      <w:bodyDiv w:val="1"/>
      <w:marLeft w:val="0"/>
      <w:marRight w:val="0"/>
      <w:marTop w:val="0"/>
      <w:marBottom w:val="0"/>
      <w:divBdr>
        <w:top w:val="none" w:sz="0" w:space="0" w:color="auto"/>
        <w:left w:val="none" w:sz="0" w:space="0" w:color="auto"/>
        <w:bottom w:val="none" w:sz="0" w:space="0" w:color="auto"/>
        <w:right w:val="none" w:sz="0" w:space="0" w:color="auto"/>
      </w:divBdr>
      <w:divsChild>
        <w:div w:id="1900625486">
          <w:marLeft w:val="0"/>
          <w:marRight w:val="0"/>
          <w:marTop w:val="0"/>
          <w:marBottom w:val="0"/>
          <w:divBdr>
            <w:top w:val="none" w:sz="0" w:space="0" w:color="auto"/>
            <w:left w:val="none" w:sz="0" w:space="0" w:color="auto"/>
            <w:bottom w:val="none" w:sz="0" w:space="0" w:color="auto"/>
            <w:right w:val="none" w:sz="0" w:space="0" w:color="auto"/>
          </w:divBdr>
          <w:divsChild>
            <w:div w:id="1239941763">
              <w:marLeft w:val="0"/>
              <w:marRight w:val="0"/>
              <w:marTop w:val="0"/>
              <w:marBottom w:val="0"/>
              <w:divBdr>
                <w:top w:val="none" w:sz="0" w:space="0" w:color="auto"/>
                <w:left w:val="none" w:sz="0" w:space="0" w:color="auto"/>
                <w:bottom w:val="none" w:sz="0" w:space="0" w:color="auto"/>
                <w:right w:val="none" w:sz="0" w:space="0" w:color="auto"/>
              </w:divBdr>
              <w:divsChild>
                <w:div w:id="2027749511">
                  <w:marLeft w:val="0"/>
                  <w:marRight w:val="0"/>
                  <w:marTop w:val="0"/>
                  <w:marBottom w:val="0"/>
                  <w:divBdr>
                    <w:top w:val="none" w:sz="0" w:space="0" w:color="auto"/>
                    <w:left w:val="none" w:sz="0" w:space="0" w:color="auto"/>
                    <w:bottom w:val="none" w:sz="0" w:space="0" w:color="auto"/>
                    <w:right w:val="none" w:sz="0" w:space="0" w:color="auto"/>
                  </w:divBdr>
                  <w:divsChild>
                    <w:div w:id="1437940189">
                      <w:marLeft w:val="0"/>
                      <w:marRight w:val="0"/>
                      <w:marTop w:val="0"/>
                      <w:marBottom w:val="0"/>
                      <w:divBdr>
                        <w:top w:val="none" w:sz="0" w:space="0" w:color="auto"/>
                        <w:left w:val="none" w:sz="0" w:space="0" w:color="auto"/>
                        <w:bottom w:val="none" w:sz="0" w:space="0" w:color="auto"/>
                        <w:right w:val="none" w:sz="0" w:space="0" w:color="auto"/>
                      </w:divBdr>
                      <w:divsChild>
                        <w:div w:id="1796556854">
                          <w:marLeft w:val="0"/>
                          <w:marRight w:val="0"/>
                          <w:marTop w:val="0"/>
                          <w:marBottom w:val="0"/>
                          <w:divBdr>
                            <w:top w:val="none" w:sz="0" w:space="0" w:color="auto"/>
                            <w:left w:val="none" w:sz="0" w:space="0" w:color="auto"/>
                            <w:bottom w:val="none" w:sz="0" w:space="0" w:color="auto"/>
                            <w:right w:val="none" w:sz="0" w:space="0" w:color="auto"/>
                          </w:divBdr>
                          <w:divsChild>
                            <w:div w:id="20305695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37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582106">
      <w:bodyDiv w:val="1"/>
      <w:marLeft w:val="0"/>
      <w:marRight w:val="0"/>
      <w:marTop w:val="0"/>
      <w:marBottom w:val="0"/>
      <w:divBdr>
        <w:top w:val="none" w:sz="0" w:space="0" w:color="auto"/>
        <w:left w:val="none" w:sz="0" w:space="0" w:color="auto"/>
        <w:bottom w:val="none" w:sz="0" w:space="0" w:color="auto"/>
        <w:right w:val="none" w:sz="0" w:space="0" w:color="auto"/>
      </w:divBdr>
    </w:div>
    <w:div w:id="1968505037">
      <w:bodyDiv w:val="1"/>
      <w:marLeft w:val="0"/>
      <w:marRight w:val="0"/>
      <w:marTop w:val="0"/>
      <w:marBottom w:val="0"/>
      <w:divBdr>
        <w:top w:val="none" w:sz="0" w:space="0" w:color="auto"/>
        <w:left w:val="none" w:sz="0" w:space="0" w:color="auto"/>
        <w:bottom w:val="none" w:sz="0" w:space="0" w:color="auto"/>
        <w:right w:val="none" w:sz="0" w:space="0" w:color="auto"/>
      </w:divBdr>
    </w:div>
    <w:div w:id="2052801497">
      <w:bodyDiv w:val="1"/>
      <w:marLeft w:val="0"/>
      <w:marRight w:val="0"/>
      <w:marTop w:val="0"/>
      <w:marBottom w:val="0"/>
      <w:divBdr>
        <w:top w:val="none" w:sz="0" w:space="0" w:color="auto"/>
        <w:left w:val="none" w:sz="0" w:space="0" w:color="auto"/>
        <w:bottom w:val="none" w:sz="0" w:space="0" w:color="auto"/>
        <w:right w:val="none" w:sz="0" w:space="0" w:color="auto"/>
      </w:divBdr>
      <w:divsChild>
        <w:div w:id="717894914">
          <w:marLeft w:val="0"/>
          <w:marRight w:val="0"/>
          <w:marTop w:val="0"/>
          <w:marBottom w:val="270"/>
          <w:divBdr>
            <w:top w:val="none" w:sz="0" w:space="0" w:color="auto"/>
            <w:left w:val="none" w:sz="0" w:space="0" w:color="auto"/>
            <w:bottom w:val="none" w:sz="0" w:space="0" w:color="auto"/>
            <w:right w:val="none" w:sz="0" w:space="0" w:color="auto"/>
          </w:divBdr>
          <w:divsChild>
            <w:div w:id="1269855291">
              <w:marLeft w:val="0"/>
              <w:marRight w:val="0"/>
              <w:marTop w:val="0"/>
              <w:marBottom w:val="0"/>
              <w:divBdr>
                <w:top w:val="none" w:sz="0" w:space="0" w:color="auto"/>
                <w:left w:val="none" w:sz="0" w:space="0" w:color="auto"/>
                <w:bottom w:val="none" w:sz="0" w:space="0" w:color="auto"/>
                <w:right w:val="none" w:sz="0" w:space="0" w:color="auto"/>
              </w:divBdr>
              <w:divsChild>
                <w:div w:id="213420572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B1C0D-0AA1-4DF8-AD74-137F9129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11375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cp:lastModifiedBy>Michał Mazur</cp:lastModifiedBy>
  <cp:revision>2</cp:revision>
  <cp:lastPrinted>2020-11-10T10:23:00Z</cp:lastPrinted>
  <dcterms:created xsi:type="dcterms:W3CDTF">2020-11-10T13:06:00Z</dcterms:created>
  <dcterms:modified xsi:type="dcterms:W3CDTF">2020-11-10T13:06:00Z</dcterms:modified>
</cp:coreProperties>
</file>