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40"/>
        <w:gridCol w:w="13014"/>
        <w:gridCol w:w="430"/>
      </w:tblGrid>
      <w:tr w:rsidR="001B1760" w:rsidRPr="001B1760" w14:paraId="3AC4BC5B" w14:textId="77777777" w:rsidTr="0023726E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4C78" w14:textId="77777777" w:rsidR="001B1760" w:rsidRPr="001B1760" w:rsidRDefault="001B1760" w:rsidP="001B17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051" w14:textId="77777777" w:rsidR="001B1760" w:rsidRPr="001B1760" w:rsidRDefault="001B1760" w:rsidP="001B17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FA28" w14:textId="77777777" w:rsidR="001B1760" w:rsidRPr="001B1760" w:rsidRDefault="001B1760" w:rsidP="001B17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B176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nr referencyjny 39/13/20/SZP/D</w:t>
            </w:r>
          </w:p>
        </w:tc>
      </w:tr>
      <w:tr w:rsidR="001B1760" w:rsidRPr="001B1760" w14:paraId="18F6F81F" w14:textId="77777777" w:rsidTr="0023726E">
        <w:trPr>
          <w:trHeight w:val="600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62C3" w14:textId="77777777" w:rsidR="001B1760" w:rsidRDefault="001B1760" w:rsidP="001B1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EBCD531" w14:textId="61F8E1A9" w:rsidR="00D8072B" w:rsidRDefault="0023726E" w:rsidP="00D80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72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pakiet </w:t>
            </w:r>
            <w:r w:rsidR="00D42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6</w:t>
            </w:r>
            <w:r w:rsidRPr="002372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D4204C" w:rsidRPr="00D4204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Monochromatyczna drukarka laserowa</w:t>
            </w:r>
          </w:p>
          <w:p w14:paraId="0A2A4ED3" w14:textId="0CC50E28" w:rsidR="001B1760" w:rsidRDefault="0023726E" w:rsidP="002372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2372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  <w:r w:rsidRPr="002372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  <w:r w:rsidRPr="002372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  <w:r w:rsidRPr="0023726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  <w:p w14:paraId="287AB126" w14:textId="673C2A29" w:rsidR="001B1760" w:rsidRPr="001B1760" w:rsidRDefault="001B1760" w:rsidP="001B1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BA3A" w14:textId="77777777" w:rsidR="001B1760" w:rsidRPr="001B1760" w:rsidRDefault="001B1760" w:rsidP="001B17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D533614" w14:textId="4DA63691" w:rsidR="00A23900" w:rsidRDefault="001B1760" w:rsidP="001B1760">
      <w:pPr>
        <w:jc w:val="center"/>
        <w:rPr>
          <w:rFonts w:ascii="Verdana" w:hAnsi="Verdana"/>
          <w:bCs/>
          <w:sz w:val="18"/>
          <w:szCs w:val="18"/>
        </w:rPr>
      </w:pPr>
      <w:r w:rsidRPr="001B1760">
        <w:rPr>
          <w:rFonts w:ascii="Verdana" w:hAnsi="Verdana"/>
          <w:bCs/>
          <w:sz w:val="18"/>
          <w:szCs w:val="18"/>
        </w:rPr>
        <w:t>Wykaz wykonawców, którzy złożyli oferty wraz z punktacją przyznaną ofertom w każdym kryterium oceny ofert i łączna punktacj</w:t>
      </w:r>
      <w:r w:rsidR="0023726E">
        <w:rPr>
          <w:rFonts w:ascii="Verdana" w:hAnsi="Verdana"/>
          <w:bCs/>
          <w:sz w:val="18"/>
          <w:szCs w:val="18"/>
        </w:rPr>
        <w:t>a</w:t>
      </w:r>
      <w:r w:rsidR="002F0C2E">
        <w:rPr>
          <w:rFonts w:ascii="Verdana" w:hAnsi="Verdana"/>
          <w:bCs/>
          <w:sz w:val="18"/>
          <w:szCs w:val="18"/>
        </w:rPr>
        <w:t xml:space="preserve"> – po orzeczeniu KIO</w:t>
      </w:r>
    </w:p>
    <w:tbl>
      <w:tblPr>
        <w:tblW w:w="15634" w:type="dxa"/>
        <w:tblInd w:w="-70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49"/>
        <w:gridCol w:w="412"/>
        <w:gridCol w:w="3049"/>
        <w:gridCol w:w="208"/>
        <w:gridCol w:w="1588"/>
        <w:gridCol w:w="250"/>
        <w:gridCol w:w="368"/>
        <w:gridCol w:w="709"/>
        <w:gridCol w:w="704"/>
        <w:gridCol w:w="1342"/>
        <w:gridCol w:w="250"/>
        <w:gridCol w:w="360"/>
        <w:gridCol w:w="658"/>
        <w:gridCol w:w="8"/>
        <w:gridCol w:w="1014"/>
        <w:gridCol w:w="8"/>
        <w:gridCol w:w="2521"/>
        <w:gridCol w:w="851"/>
        <w:gridCol w:w="1043"/>
      </w:tblGrid>
      <w:tr w:rsidR="00C60FCE" w:rsidRPr="00D4204C" w14:paraId="3E942B67" w14:textId="77777777" w:rsidTr="003124FD">
        <w:trPr>
          <w:gridBefore w:val="1"/>
          <w:gridAfter w:val="18"/>
          <w:wBefore w:w="142" w:type="dxa"/>
          <w:wAfter w:w="15343" w:type="dxa"/>
          <w:trHeight w:val="402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73C" w14:textId="77777777" w:rsidR="00C60FCE" w:rsidRPr="00D8072B" w:rsidRDefault="00C60FCE" w:rsidP="00D80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4204C" w:rsidRPr="00D4204C" w14:paraId="2642A9EB" w14:textId="77777777" w:rsidTr="003124FD">
        <w:tblPrEx>
          <w:tblCellMar>
            <w:top w:w="0" w:type="dxa"/>
          </w:tblCellMar>
        </w:tblPrEx>
        <w:trPr>
          <w:trHeight w:val="402"/>
        </w:trPr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FA95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DEC6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3810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D7808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Liczba punktów w kryterium:</w:t>
            </w:r>
          </w:p>
        </w:tc>
      </w:tr>
      <w:tr w:rsidR="00906DBF" w:rsidRPr="00D4204C" w14:paraId="43448DF9" w14:textId="77777777" w:rsidTr="003124FD">
        <w:tblPrEx>
          <w:tblCellMar>
            <w:top w:w="0" w:type="dxa"/>
          </w:tblCellMar>
        </w:tblPrEx>
        <w:trPr>
          <w:trHeight w:val="840"/>
        </w:trPr>
        <w:tc>
          <w:tcPr>
            <w:tcW w:w="7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5C22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744B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36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4952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 oferty brutto</w:t>
            </w:r>
          </w:p>
        </w:tc>
        <w:tc>
          <w:tcPr>
            <w:tcW w:w="3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FB42B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okres gwarancji  (miesięcy)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A63F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dostawy zamówienia cząstkowego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8371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Łączna punktacja</w:t>
            </w:r>
          </w:p>
        </w:tc>
      </w:tr>
      <w:tr w:rsidR="00906DBF" w:rsidRPr="00D4204C" w14:paraId="42FE8AFA" w14:textId="77777777" w:rsidTr="003124FD">
        <w:tblPrEx>
          <w:tblCellMar>
            <w:top w:w="0" w:type="dxa"/>
          </w:tblCellMar>
        </w:tblPrEx>
        <w:trPr>
          <w:trHeight w:val="1560"/>
        </w:trPr>
        <w:tc>
          <w:tcPr>
            <w:tcW w:w="7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7501D" w14:textId="77777777" w:rsidR="00906DBF" w:rsidRPr="00D4204C" w:rsidRDefault="00906DBF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94D64" w14:textId="77777777" w:rsidR="00906DBF" w:rsidRPr="00D4204C" w:rsidRDefault="00906DBF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BB8A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cena brutto oferty najtańszej/cena brutto ocenianej oferty</w:t>
            </w:r>
          </w:p>
        </w:tc>
        <w:tc>
          <w:tcPr>
            <w:tcW w:w="26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9582D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minimum 24 miesiące – maksimum 60 miesięcy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9548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CA52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skrócenie terminu realizacji zamówienia – do 14 dni – 10 pkt 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skrócenie terminu realizacji zamówienia – do 21 dni –  5 pkt 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skrócenie terminu realizacji zamówienia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do 30 dni  - 0 pkt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5321" w14:textId="77777777" w:rsidR="00906DBF" w:rsidRPr="00D4204C" w:rsidRDefault="00906DBF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DA53" w14:textId="77777777" w:rsidR="00906DBF" w:rsidRPr="00D4204C" w:rsidRDefault="00906DBF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D4204C" w:rsidRPr="00D4204C" w14:paraId="1CEFF62A" w14:textId="77777777" w:rsidTr="003124FD">
        <w:tblPrEx>
          <w:tblCellMar>
            <w:top w:w="0" w:type="dxa"/>
          </w:tblCellMar>
        </w:tblPrEx>
        <w:trPr>
          <w:trHeight w:val="402"/>
        </w:trPr>
        <w:tc>
          <w:tcPr>
            <w:tcW w:w="70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7728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074E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bookmarkStart w:id="0" w:name="_Hlk55290498"/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POMAREX Andrzej </w:t>
            </w:r>
            <w:proofErr w:type="spellStart"/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Pomarański</w:t>
            </w:r>
            <w:proofErr w:type="spellEnd"/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ul. Nadbystrzycka 11 20-618 Lublin</w:t>
            </w:r>
            <w:bookmarkEnd w:id="0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A02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1 035 045,00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D25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43AF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4FBE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E439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47,45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B07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 miesięcy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77C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5E0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54D5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3CC8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25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07C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14 dni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B7FF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6808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87,45</w:t>
            </w:r>
          </w:p>
        </w:tc>
      </w:tr>
      <w:tr w:rsidR="00D4204C" w:rsidRPr="00D4204C" w14:paraId="7E958294" w14:textId="77777777" w:rsidTr="003124FD">
        <w:tblPrEx>
          <w:tblCellMar>
            <w:top w:w="0" w:type="dxa"/>
          </w:tblCellMar>
        </w:tblPrEx>
        <w:trPr>
          <w:trHeight w:val="402"/>
        </w:trPr>
        <w:tc>
          <w:tcPr>
            <w:tcW w:w="70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37B74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3F4F2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BFA8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1 308 901,00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5E68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9579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06B1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795EE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BF4D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FEC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7722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83F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F8D683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24AD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6DC676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634687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124FD" w:rsidRPr="00D4204C" w14:paraId="35BE2296" w14:textId="77777777" w:rsidTr="003124FD">
        <w:tblPrEx>
          <w:tblCellMar>
            <w:top w:w="0" w:type="dxa"/>
          </w:tblCellMar>
        </w:tblPrEx>
        <w:trPr>
          <w:trHeight w:val="890"/>
        </w:trPr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6A4A" w14:textId="77777777" w:rsidR="003124FD" w:rsidRPr="00D4204C" w:rsidRDefault="003124FD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2E7" w14:textId="77777777" w:rsidR="003124FD" w:rsidRPr="00D4204C" w:rsidRDefault="003124FD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bookmarkStart w:id="1" w:name="_Hlk55290509"/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Morele.net sp. z o.o. 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ul. Fabryczna 20a, Kraków 31-553</w:t>
            </w:r>
            <w:bookmarkEnd w:id="1"/>
          </w:p>
        </w:tc>
        <w:tc>
          <w:tcPr>
            <w:tcW w:w="11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8F0A" w14:textId="274E3607" w:rsidR="003124FD" w:rsidRPr="00D4204C" w:rsidRDefault="003124FD" w:rsidP="00312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Oferta odrzucona</w:t>
            </w:r>
          </w:p>
        </w:tc>
      </w:tr>
      <w:tr w:rsidR="00D4204C" w:rsidRPr="00D4204C" w14:paraId="5E6F7106" w14:textId="77777777" w:rsidTr="003124FD">
        <w:tblPrEx>
          <w:tblCellMar>
            <w:top w:w="0" w:type="dxa"/>
          </w:tblCellMar>
        </w:tblPrEx>
        <w:trPr>
          <w:trHeight w:val="402"/>
        </w:trPr>
        <w:tc>
          <w:tcPr>
            <w:tcW w:w="70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E33B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3E74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SUNTAR Sp. z o.o. 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33-100 Tarnów, 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ul. Boya Żeleńskiego 5B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B0E6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1 035 045,00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2958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DAE1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F47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D97D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7B6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 miesięcy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68A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8986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160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pkt =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F7EA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641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14 dni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CB55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4F0D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100,00</w:t>
            </w:r>
          </w:p>
        </w:tc>
      </w:tr>
      <w:tr w:rsidR="00D4204C" w:rsidRPr="00D4204C" w14:paraId="6AACF0E5" w14:textId="77777777" w:rsidTr="003124FD">
        <w:tblPrEx>
          <w:tblCellMar>
            <w:top w:w="0" w:type="dxa"/>
          </w:tblCellMar>
        </w:tblPrEx>
        <w:trPr>
          <w:trHeight w:val="555"/>
        </w:trPr>
        <w:tc>
          <w:tcPr>
            <w:tcW w:w="70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FE212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0C626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227" w14:textId="77777777" w:rsidR="00D4204C" w:rsidRPr="00D4204C" w:rsidRDefault="00D4204C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1 035 045,00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0D8C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835D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2F8C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2E081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A795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635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AFC7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DD3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1AE885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2390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FC1EB4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2E5F5" w14:textId="77777777" w:rsidR="00D4204C" w:rsidRPr="00D4204C" w:rsidRDefault="00D4204C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124FD" w:rsidRPr="00D4204C" w14:paraId="21E4C9D1" w14:textId="77777777" w:rsidTr="003124FD">
        <w:tblPrEx>
          <w:tblCellMar>
            <w:top w:w="0" w:type="dxa"/>
          </w:tblCellMar>
        </w:tblPrEx>
        <w:trPr>
          <w:trHeight w:val="879"/>
        </w:trPr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7C01" w14:textId="77777777" w:rsidR="003124FD" w:rsidRPr="00D4204C" w:rsidRDefault="003124FD" w:rsidP="00D420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AAC" w14:textId="77777777" w:rsidR="003124FD" w:rsidRPr="00D4204C" w:rsidRDefault="003124FD" w:rsidP="00D420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bookmarkStart w:id="2" w:name="_Hlk55290530"/>
            <w:proofErr w:type="spellStart"/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Speedserwis</w:t>
            </w:r>
            <w:proofErr w:type="spellEnd"/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Tomasz Wroński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ul. Krasińskiego 9</w:t>
            </w:r>
            <w:r w:rsidRPr="00D4204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20-709 Lublin</w:t>
            </w:r>
            <w:bookmarkEnd w:id="2"/>
          </w:p>
        </w:tc>
        <w:tc>
          <w:tcPr>
            <w:tcW w:w="11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E74" w14:textId="3EA6494C" w:rsidR="003124FD" w:rsidRPr="00D4204C" w:rsidRDefault="003124FD" w:rsidP="00312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Oferta odrzucona</w:t>
            </w:r>
          </w:p>
        </w:tc>
      </w:tr>
    </w:tbl>
    <w:p w14:paraId="0EB9C79D" w14:textId="77777777" w:rsidR="00C60FCE" w:rsidRPr="00C60FCE" w:rsidRDefault="00C60FCE" w:rsidP="0023726E">
      <w:pPr>
        <w:tabs>
          <w:tab w:val="left" w:pos="4005"/>
        </w:tabs>
        <w:rPr>
          <w:rFonts w:ascii="Verdana" w:hAnsi="Verdana"/>
          <w:sz w:val="16"/>
          <w:szCs w:val="16"/>
        </w:rPr>
      </w:pPr>
    </w:p>
    <w:sectPr w:rsidR="00C60FCE" w:rsidRPr="00C60FCE" w:rsidSect="00D8072B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8843" w14:textId="77777777" w:rsidR="004C557B" w:rsidRDefault="004C557B" w:rsidP="001B1760">
      <w:pPr>
        <w:spacing w:after="0" w:line="240" w:lineRule="auto"/>
      </w:pPr>
      <w:r>
        <w:separator/>
      </w:r>
    </w:p>
  </w:endnote>
  <w:endnote w:type="continuationSeparator" w:id="0">
    <w:p w14:paraId="2742D939" w14:textId="77777777" w:rsidR="004C557B" w:rsidRDefault="004C557B" w:rsidP="001B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DCA7" w14:textId="0EE01217" w:rsidR="001B1760" w:rsidRDefault="001B1760" w:rsidP="001B1760">
    <w:pPr>
      <w:pStyle w:val="Stopka"/>
      <w:jc w:val="center"/>
    </w:pPr>
    <w:r w:rsidRPr="00D772FD">
      <w:rPr>
        <w:bCs/>
        <w:iCs/>
        <w:noProof/>
      </w:rPr>
      <w:drawing>
        <wp:inline distT="0" distB="0" distL="0" distR="0" wp14:anchorId="4522A62A" wp14:editId="69678CC4">
          <wp:extent cx="5771515" cy="771525"/>
          <wp:effectExtent l="0" t="0" r="63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247E" w14:textId="77777777" w:rsidR="004C557B" w:rsidRDefault="004C557B" w:rsidP="001B1760">
      <w:pPr>
        <w:spacing w:after="0" w:line="240" w:lineRule="auto"/>
      </w:pPr>
      <w:r>
        <w:separator/>
      </w:r>
    </w:p>
  </w:footnote>
  <w:footnote w:type="continuationSeparator" w:id="0">
    <w:p w14:paraId="0D6CFA87" w14:textId="77777777" w:rsidR="004C557B" w:rsidRDefault="004C557B" w:rsidP="001B1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60"/>
    <w:rsid w:val="001B1760"/>
    <w:rsid w:val="0023726E"/>
    <w:rsid w:val="00277183"/>
    <w:rsid w:val="002F0C2E"/>
    <w:rsid w:val="003124FD"/>
    <w:rsid w:val="004C557B"/>
    <w:rsid w:val="00565C20"/>
    <w:rsid w:val="008707A6"/>
    <w:rsid w:val="008D0EDD"/>
    <w:rsid w:val="00906DBF"/>
    <w:rsid w:val="00A23900"/>
    <w:rsid w:val="00A34542"/>
    <w:rsid w:val="00C60FCE"/>
    <w:rsid w:val="00D316CC"/>
    <w:rsid w:val="00D4204C"/>
    <w:rsid w:val="00D8072B"/>
    <w:rsid w:val="00D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C58CB"/>
  <w15:chartTrackingRefBased/>
  <w15:docId w15:val="{789825DC-FB48-4BCF-868A-8E4B2A6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60"/>
  </w:style>
  <w:style w:type="paragraph" w:styleId="Stopka">
    <w:name w:val="footer"/>
    <w:basedOn w:val="Normalny"/>
    <w:link w:val="StopkaZnak"/>
    <w:uiPriority w:val="99"/>
    <w:unhideWhenUsed/>
    <w:rsid w:val="001B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Mazur</dc:creator>
  <cp:keywords/>
  <dc:description/>
  <cp:lastModifiedBy>Michał Mazur</cp:lastModifiedBy>
  <cp:revision>5</cp:revision>
  <cp:lastPrinted>2020-11-03T09:41:00Z</cp:lastPrinted>
  <dcterms:created xsi:type="dcterms:W3CDTF">2020-09-09T11:09:00Z</dcterms:created>
  <dcterms:modified xsi:type="dcterms:W3CDTF">2020-11-03T12:35:00Z</dcterms:modified>
</cp:coreProperties>
</file>