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51C8" w14:textId="77777777" w:rsidR="00A2304C" w:rsidRDefault="00A2304C" w:rsidP="000A26DF">
      <w:pPr>
        <w:tabs>
          <w:tab w:val="left" w:pos="5475"/>
        </w:tabs>
        <w:spacing w:after="0" w:line="240" w:lineRule="auto"/>
        <w:contextualSpacing/>
        <w:rPr>
          <w:rFonts w:ascii="Verdana" w:hAnsi="Verdana"/>
          <w:sz w:val="18"/>
          <w:szCs w:val="18"/>
        </w:rPr>
      </w:pPr>
    </w:p>
    <w:p w14:paraId="1CEB3336" w14:textId="3F41B47A" w:rsidR="00DF1B2D" w:rsidRPr="00D3591D" w:rsidRDefault="00DF1B2D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Lublin, dnia </w:t>
      </w:r>
      <w:r w:rsidR="00C611AD">
        <w:rPr>
          <w:rFonts w:ascii="Verdana" w:hAnsi="Verdana"/>
          <w:sz w:val="18"/>
          <w:szCs w:val="18"/>
        </w:rPr>
        <w:t>22</w:t>
      </w:r>
      <w:r w:rsidR="006F108A">
        <w:rPr>
          <w:rFonts w:ascii="Verdana" w:hAnsi="Verdana"/>
          <w:sz w:val="18"/>
          <w:szCs w:val="18"/>
        </w:rPr>
        <w:t>.0</w:t>
      </w:r>
      <w:r w:rsidR="00714AB5">
        <w:rPr>
          <w:rFonts w:ascii="Verdana" w:hAnsi="Verdana"/>
          <w:sz w:val="18"/>
          <w:szCs w:val="18"/>
        </w:rPr>
        <w:t>9</w:t>
      </w:r>
      <w:r w:rsidR="006F108A">
        <w:rPr>
          <w:rFonts w:ascii="Verdana" w:hAnsi="Verdana"/>
          <w:sz w:val="18"/>
          <w:szCs w:val="18"/>
        </w:rPr>
        <w:t>.</w:t>
      </w:r>
      <w:r w:rsidRPr="00D3591D">
        <w:rPr>
          <w:rFonts w:ascii="Verdana" w:hAnsi="Verdana"/>
          <w:sz w:val="18"/>
          <w:szCs w:val="18"/>
        </w:rPr>
        <w:t>20</w:t>
      </w:r>
      <w:r w:rsidR="001C42EF">
        <w:rPr>
          <w:rFonts w:ascii="Verdana" w:hAnsi="Verdana"/>
          <w:sz w:val="18"/>
          <w:szCs w:val="18"/>
        </w:rPr>
        <w:t>20</w:t>
      </w:r>
      <w:r w:rsidRPr="00D3591D">
        <w:rPr>
          <w:rFonts w:ascii="Verdana" w:hAnsi="Verdana"/>
          <w:sz w:val="18"/>
          <w:szCs w:val="18"/>
        </w:rPr>
        <w:t xml:space="preserve"> r.</w:t>
      </w:r>
    </w:p>
    <w:p w14:paraId="06185206" w14:textId="5E415FCD" w:rsidR="005C2193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14:paraId="6E0F5484" w14:textId="77777777"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5D2A4FD3" w14:textId="77777777"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3B4545DE" w14:textId="6E11B743" w:rsidR="005C2193" w:rsidRPr="00D3591D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>OGŁOSZENIE O ZAMÓWIENI</w:t>
      </w:r>
      <w:r w:rsidR="00C54A8E">
        <w:rPr>
          <w:rFonts w:ascii="Verdana" w:hAnsi="Verdana"/>
          <w:b/>
          <w:sz w:val="18"/>
          <w:szCs w:val="18"/>
        </w:rPr>
        <w:t>U</w:t>
      </w:r>
    </w:p>
    <w:p w14:paraId="6B9624EC" w14:textId="2CE773DB" w:rsidR="009D5932" w:rsidRPr="00D3591D" w:rsidRDefault="00DF1B2D" w:rsidP="000F206C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 xml:space="preserve">nr </w:t>
      </w:r>
      <w:r w:rsidR="004B47A4">
        <w:rPr>
          <w:rFonts w:ascii="Verdana" w:hAnsi="Verdana"/>
          <w:b/>
          <w:sz w:val="18"/>
          <w:szCs w:val="18"/>
        </w:rPr>
        <w:t>58</w:t>
      </w:r>
      <w:r w:rsidRPr="00D3591D">
        <w:rPr>
          <w:rFonts w:ascii="Verdana" w:hAnsi="Verdana"/>
          <w:b/>
          <w:sz w:val="18"/>
          <w:szCs w:val="18"/>
        </w:rPr>
        <w:t>/0</w:t>
      </w:r>
      <w:r w:rsidR="001C42EF">
        <w:rPr>
          <w:rFonts w:ascii="Verdana" w:hAnsi="Verdana"/>
          <w:b/>
          <w:sz w:val="18"/>
          <w:szCs w:val="18"/>
        </w:rPr>
        <w:t>1</w:t>
      </w:r>
      <w:r w:rsidRPr="00D3591D">
        <w:rPr>
          <w:rFonts w:ascii="Verdana" w:hAnsi="Verdana"/>
          <w:b/>
          <w:sz w:val="18"/>
          <w:szCs w:val="18"/>
        </w:rPr>
        <w:t>/</w:t>
      </w:r>
      <w:r w:rsidR="001C42EF">
        <w:rPr>
          <w:rFonts w:ascii="Verdana" w:hAnsi="Verdana"/>
          <w:b/>
          <w:sz w:val="18"/>
          <w:szCs w:val="18"/>
        </w:rPr>
        <w:t>20</w:t>
      </w:r>
      <w:r w:rsidRPr="00D3591D">
        <w:rPr>
          <w:rFonts w:ascii="Verdana" w:hAnsi="Verdana"/>
          <w:b/>
          <w:sz w:val="18"/>
          <w:szCs w:val="18"/>
        </w:rPr>
        <w:t>/SZP/U</w:t>
      </w:r>
    </w:p>
    <w:p w14:paraId="7A135250" w14:textId="08040578" w:rsidR="00DF1B2D" w:rsidRDefault="00DF1B2D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  <w:r w:rsidRPr="00D3591D">
        <w:rPr>
          <w:rFonts w:ascii="Verdana" w:hAnsi="Verdana"/>
          <w:b/>
          <w:sz w:val="18"/>
          <w:szCs w:val="18"/>
        </w:rPr>
        <w:t xml:space="preserve">pt.: </w:t>
      </w:r>
      <w:r w:rsidRPr="00D3591D">
        <w:rPr>
          <w:rFonts w:ascii="Verdana" w:hAnsi="Verdana"/>
          <w:b/>
          <w:sz w:val="18"/>
          <w:szCs w:val="18"/>
          <w:lang w:bidi="pl-PL"/>
        </w:rPr>
        <w:t>„</w:t>
      </w:r>
      <w:r w:rsidRPr="00D3591D">
        <w:rPr>
          <w:rFonts w:ascii="Verdana" w:eastAsia="Arial" w:hAnsi="Verdana" w:cs="Arial"/>
          <w:b/>
          <w:bCs/>
          <w:sz w:val="18"/>
          <w:szCs w:val="18"/>
        </w:rPr>
        <w:t>Świadczenie usług medycznych dla KWP w Lublinie</w:t>
      </w:r>
      <w:r w:rsidRPr="00D3591D">
        <w:rPr>
          <w:rFonts w:ascii="Verdana" w:hAnsi="Verdana"/>
          <w:b/>
          <w:sz w:val="18"/>
          <w:szCs w:val="18"/>
          <w:lang w:bidi="pl-PL"/>
        </w:rPr>
        <w:t>”</w:t>
      </w:r>
    </w:p>
    <w:p w14:paraId="1D528265" w14:textId="77777777" w:rsidR="00435B25" w:rsidRDefault="00435B25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14:paraId="3484C294" w14:textId="77777777" w:rsidR="009D4424" w:rsidRDefault="009D4424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14:paraId="10DF097C" w14:textId="77777777" w:rsidR="00DF1B2D" w:rsidRPr="00D3591D" w:rsidRDefault="00DF1B2D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577B9803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usługi społeczne o wartości poniżej 750 000 EURO.</w:t>
      </w:r>
    </w:p>
    <w:p w14:paraId="3B838D3F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Kod numeryczny Wspólnego Słownika Zamówień (CPV) dla przedmiotowego zadania:</w:t>
      </w:r>
    </w:p>
    <w:p w14:paraId="40CE81C7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85121000-3 – usługi medyczne.</w:t>
      </w:r>
    </w:p>
    <w:p w14:paraId="4D558B9B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65D98AC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ZAMAWIAJĄCY:</w:t>
      </w:r>
    </w:p>
    <w:p w14:paraId="65ACF8F6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D3591D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D3591D">
        <w:rPr>
          <w:rFonts w:ascii="Verdana" w:hAnsi="Verdana"/>
          <w:sz w:val="18"/>
          <w:szCs w:val="18"/>
        </w:rPr>
        <w:t>NIP: 712-010-46-97</w:t>
      </w:r>
    </w:p>
    <w:p w14:paraId="37D7CFF5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D3591D">
        <w:rPr>
          <w:rFonts w:ascii="Verdana" w:hAnsi="Verdana"/>
          <w:sz w:val="18"/>
          <w:szCs w:val="18"/>
          <w:lang w:val="pt-BR"/>
        </w:rPr>
        <w:t xml:space="preserve">tel. </w:t>
      </w:r>
      <w:r w:rsidR="009922E6">
        <w:rPr>
          <w:rFonts w:ascii="Verdana" w:hAnsi="Verdana"/>
          <w:sz w:val="18"/>
          <w:szCs w:val="18"/>
          <w:lang w:val="pt-BR"/>
        </w:rPr>
        <w:t>47 811</w:t>
      </w:r>
      <w:r w:rsidRPr="00D3591D">
        <w:rPr>
          <w:rFonts w:ascii="Verdana" w:hAnsi="Verdana"/>
          <w:sz w:val="18"/>
          <w:szCs w:val="18"/>
          <w:lang w:val="pt-BR"/>
        </w:rPr>
        <w:t xml:space="preserve"> </w:t>
      </w:r>
      <w:r w:rsidR="009922E6">
        <w:rPr>
          <w:rFonts w:ascii="Verdana" w:hAnsi="Verdana"/>
          <w:sz w:val="18"/>
          <w:szCs w:val="18"/>
          <w:lang w:val="pt-BR"/>
        </w:rPr>
        <w:t>46</w:t>
      </w:r>
      <w:r w:rsidRPr="00D3591D">
        <w:rPr>
          <w:rFonts w:ascii="Verdana" w:hAnsi="Verdana"/>
          <w:sz w:val="18"/>
          <w:szCs w:val="18"/>
          <w:lang w:val="pt-BR"/>
        </w:rPr>
        <w:t xml:space="preserve"> </w:t>
      </w:r>
      <w:r w:rsidR="009922E6">
        <w:rPr>
          <w:rFonts w:ascii="Verdana" w:hAnsi="Verdana"/>
          <w:sz w:val="18"/>
          <w:szCs w:val="18"/>
          <w:lang w:val="pt-BR"/>
        </w:rPr>
        <w:t>06</w:t>
      </w:r>
      <w:r w:rsidRPr="00D3591D">
        <w:rPr>
          <w:rFonts w:ascii="Verdana" w:hAnsi="Verdana"/>
          <w:sz w:val="18"/>
          <w:szCs w:val="18"/>
          <w:lang w:val="pt-BR"/>
        </w:rPr>
        <w:t xml:space="preserve">, fax  </w:t>
      </w:r>
      <w:r w:rsidR="009922E6">
        <w:rPr>
          <w:rFonts w:ascii="Verdana" w:hAnsi="Verdana"/>
          <w:sz w:val="18"/>
          <w:szCs w:val="18"/>
          <w:lang w:val="pt-BR"/>
        </w:rPr>
        <w:t>47 811 15 34</w:t>
      </w:r>
      <w:r w:rsidRPr="00D3591D">
        <w:rPr>
          <w:rFonts w:ascii="Verdana" w:hAnsi="Verdana"/>
          <w:sz w:val="18"/>
          <w:szCs w:val="18"/>
          <w:lang w:val="pt-BR"/>
        </w:rPr>
        <w:t xml:space="preserve">, </w:t>
      </w:r>
      <w:hyperlink r:id="rId7" w:history="1">
        <w:r w:rsidRPr="00D3591D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www.lubelska.policja.gov.pl</w:t>
        </w:r>
      </w:hyperlink>
      <w:r w:rsidRPr="00D3591D">
        <w:rPr>
          <w:rFonts w:ascii="Verdana" w:hAnsi="Verdana"/>
          <w:sz w:val="18"/>
          <w:szCs w:val="18"/>
          <w:lang w:val="pt-BR"/>
        </w:rPr>
        <w:t xml:space="preserve">; </w:t>
      </w:r>
    </w:p>
    <w:p w14:paraId="6D51B4A1" w14:textId="33CE89C6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de-DE"/>
        </w:rPr>
      </w:pPr>
      <w:r w:rsidRPr="00D3591D">
        <w:rPr>
          <w:rFonts w:ascii="Verdana" w:hAnsi="Verdana"/>
          <w:sz w:val="18"/>
          <w:szCs w:val="18"/>
        </w:rPr>
        <w:t>Wszelką korespondencję należy kierować na adres: Komend</w:t>
      </w:r>
      <w:r w:rsidR="00624E4E">
        <w:rPr>
          <w:rFonts w:ascii="Verdana" w:hAnsi="Verdana"/>
          <w:sz w:val="18"/>
          <w:szCs w:val="18"/>
        </w:rPr>
        <w:t>a</w:t>
      </w:r>
      <w:r w:rsidRPr="00D3591D">
        <w:rPr>
          <w:rFonts w:ascii="Verdana" w:hAnsi="Verdana"/>
          <w:sz w:val="18"/>
          <w:szCs w:val="18"/>
        </w:rPr>
        <w:t xml:space="preserve"> Wojewódzk</w:t>
      </w:r>
      <w:r w:rsidR="00624E4E">
        <w:rPr>
          <w:rFonts w:ascii="Verdana" w:hAnsi="Verdana"/>
          <w:sz w:val="18"/>
          <w:szCs w:val="18"/>
        </w:rPr>
        <w:t>a</w:t>
      </w:r>
      <w:r w:rsidRPr="00D3591D">
        <w:rPr>
          <w:rFonts w:ascii="Verdana" w:hAnsi="Verdana"/>
          <w:sz w:val="18"/>
          <w:szCs w:val="18"/>
        </w:rPr>
        <w:t xml:space="preserve"> Policji w Lublinie, ul. </w:t>
      </w:r>
      <w:r w:rsidR="00C915B9">
        <w:rPr>
          <w:rFonts w:ascii="Verdana" w:hAnsi="Verdana"/>
          <w:sz w:val="18"/>
          <w:szCs w:val="18"/>
        </w:rPr>
        <w:t>N</w:t>
      </w:r>
      <w:r w:rsidRPr="00D3591D">
        <w:rPr>
          <w:rFonts w:ascii="Verdana" w:hAnsi="Verdana"/>
          <w:sz w:val="18"/>
          <w:szCs w:val="18"/>
          <w:lang w:val="pt-BR"/>
        </w:rPr>
        <w:t xml:space="preserve">arutowicza 73, </w:t>
      </w:r>
      <w:r w:rsidRPr="00D3591D">
        <w:rPr>
          <w:rFonts w:ascii="Verdana" w:hAnsi="Verdana"/>
          <w:sz w:val="18"/>
          <w:szCs w:val="18"/>
        </w:rPr>
        <w:t>20 – 019 Lublin</w:t>
      </w:r>
      <w:r w:rsidR="00C915B9">
        <w:rPr>
          <w:rFonts w:ascii="Verdana" w:hAnsi="Verdana"/>
          <w:sz w:val="18"/>
          <w:szCs w:val="18"/>
        </w:rPr>
        <w:t xml:space="preserve">, Kancelaria Ogólna (wejście główne); </w:t>
      </w:r>
      <w:r w:rsidRPr="00D3591D">
        <w:rPr>
          <w:rFonts w:ascii="Verdana" w:hAnsi="Verdana"/>
          <w:sz w:val="18"/>
          <w:szCs w:val="18"/>
          <w:lang w:val="pt-BR"/>
        </w:rPr>
        <w:t xml:space="preserve">e-mail: </w:t>
      </w:r>
      <w:r w:rsidR="00E06B7C">
        <w:fldChar w:fldCharType="begin"/>
      </w:r>
      <w:r w:rsidR="00E06B7C">
        <w:instrText xml:space="preserve"> HYPERLINK "mail</w:instrText>
      </w:r>
      <w:r w:rsidR="00E06B7C">
        <w:instrText xml:space="preserve">to:zam.publiczne@kwp.lublin.pl" </w:instrText>
      </w:r>
      <w:r w:rsidR="00E06B7C">
        <w:fldChar w:fldCharType="separate"/>
      </w:r>
      <w:r w:rsidRPr="00D3591D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t>zamowienia@lu.policja.gov.pl</w:t>
      </w:r>
      <w:r w:rsidR="00E06B7C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fldChar w:fldCharType="end"/>
      </w:r>
      <w:r w:rsidR="00C915B9">
        <w:rPr>
          <w:rFonts w:ascii="Verdana" w:hAnsi="Verdana"/>
          <w:sz w:val="18"/>
          <w:szCs w:val="18"/>
        </w:rPr>
        <w:t>.</w:t>
      </w:r>
    </w:p>
    <w:p w14:paraId="728B8164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14:paraId="6CEFD1BC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>TRYB UDZIELENIA ZAMÓWIENIA</w:t>
      </w:r>
    </w:p>
    <w:p w14:paraId="474E159A" w14:textId="0628D89A" w:rsidR="001337B0" w:rsidRPr="00D3591D" w:rsidRDefault="001337B0" w:rsidP="000F206C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>Zamawiający udzielił zamówienia zgodnie z art. 138</w:t>
      </w:r>
      <w:r w:rsidR="00816570" w:rsidRPr="00D3591D">
        <w:rPr>
          <w:rFonts w:ascii="Verdana" w:hAnsi="Verdana"/>
          <w:bCs/>
          <w:sz w:val="18"/>
          <w:szCs w:val="18"/>
        </w:rPr>
        <w:t xml:space="preserve"> </w:t>
      </w:r>
      <w:r w:rsidRPr="00D3591D">
        <w:rPr>
          <w:rFonts w:ascii="Verdana" w:hAnsi="Verdana"/>
          <w:bCs/>
          <w:sz w:val="18"/>
          <w:szCs w:val="18"/>
        </w:rPr>
        <w:t xml:space="preserve">o ust. 2-4 oraz art. 138 r ust. 1 posiłkując się </w:t>
      </w:r>
      <w:r w:rsidR="00EB1955">
        <w:rPr>
          <w:rFonts w:ascii="Verdana" w:hAnsi="Verdana"/>
          <w:bCs/>
          <w:sz w:val="18"/>
          <w:szCs w:val="18"/>
        </w:rPr>
        <w:t xml:space="preserve">        </w:t>
      </w:r>
      <w:r w:rsidRPr="00D3591D">
        <w:rPr>
          <w:rFonts w:ascii="Verdana" w:hAnsi="Verdana"/>
          <w:bCs/>
          <w:sz w:val="18"/>
          <w:szCs w:val="18"/>
        </w:rPr>
        <w:t>przepisami ustawy Prawo zamówień publicznych (Dz. U. z 201</w:t>
      </w:r>
      <w:r w:rsidR="00C915B9">
        <w:rPr>
          <w:rFonts w:ascii="Verdana" w:hAnsi="Verdana"/>
          <w:bCs/>
          <w:sz w:val="18"/>
          <w:szCs w:val="18"/>
        </w:rPr>
        <w:t>9</w:t>
      </w:r>
      <w:r w:rsidRPr="00D3591D">
        <w:rPr>
          <w:rFonts w:ascii="Verdana" w:hAnsi="Verdana"/>
          <w:bCs/>
          <w:sz w:val="18"/>
          <w:szCs w:val="18"/>
        </w:rPr>
        <w:t xml:space="preserve"> r. poz. 1</w:t>
      </w:r>
      <w:r w:rsidR="00C915B9">
        <w:rPr>
          <w:rFonts w:ascii="Verdana" w:hAnsi="Verdana"/>
          <w:bCs/>
          <w:sz w:val="18"/>
          <w:szCs w:val="18"/>
        </w:rPr>
        <w:t>843</w:t>
      </w:r>
      <w:r w:rsidR="00BE5AD9">
        <w:rPr>
          <w:rFonts w:ascii="Verdana" w:hAnsi="Verdana"/>
          <w:bCs/>
          <w:sz w:val="18"/>
          <w:szCs w:val="18"/>
        </w:rPr>
        <w:t xml:space="preserve"> z </w:t>
      </w:r>
      <w:proofErr w:type="spellStart"/>
      <w:r w:rsidR="00BE5AD9">
        <w:rPr>
          <w:rFonts w:ascii="Verdana" w:hAnsi="Verdana"/>
          <w:bCs/>
          <w:sz w:val="18"/>
          <w:szCs w:val="18"/>
        </w:rPr>
        <w:t>późn</w:t>
      </w:r>
      <w:proofErr w:type="spellEnd"/>
      <w:r w:rsidR="00BE5AD9">
        <w:rPr>
          <w:rFonts w:ascii="Verdana" w:hAnsi="Verdana"/>
          <w:bCs/>
          <w:sz w:val="18"/>
          <w:szCs w:val="18"/>
        </w:rPr>
        <w:t>. zm.</w:t>
      </w:r>
      <w:r w:rsidRPr="00D3591D">
        <w:rPr>
          <w:rFonts w:ascii="Verdana" w:hAnsi="Verdana"/>
          <w:bCs/>
          <w:sz w:val="18"/>
          <w:szCs w:val="18"/>
        </w:rPr>
        <w:t>), zwanej dalej ustawą.</w:t>
      </w:r>
    </w:p>
    <w:p w14:paraId="199F9BF9" w14:textId="77777777" w:rsidR="001337B0" w:rsidRPr="00D3591D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14:paraId="1B2F6FEF" w14:textId="77777777" w:rsidR="001337B0" w:rsidRPr="00D3591D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b/>
          <w:bCs/>
          <w:caps/>
          <w:sz w:val="18"/>
          <w:szCs w:val="18"/>
        </w:rPr>
        <w:t>I. OPIS przedmiotU zamówienia</w:t>
      </w:r>
      <w:r w:rsidRPr="00D3591D">
        <w:rPr>
          <w:rFonts w:ascii="Verdana" w:hAnsi="Verdana"/>
          <w:sz w:val="18"/>
          <w:szCs w:val="18"/>
        </w:rPr>
        <w:t xml:space="preserve"> </w:t>
      </w:r>
    </w:p>
    <w:p w14:paraId="6C6BE84C" w14:textId="20EF38BA" w:rsidR="008222E0" w:rsidRPr="006B4E74" w:rsidRDefault="008222E0" w:rsidP="008222E0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6B4E74">
        <w:rPr>
          <w:rFonts w:ascii="Verdana" w:hAnsi="Verdana"/>
          <w:sz w:val="18"/>
          <w:szCs w:val="18"/>
        </w:rPr>
        <w:t xml:space="preserve">Przedmiotem zamówienia jest całodobowe świadczenie usług medycznych przez 7 dni w tygodniu, </w:t>
      </w:r>
      <w:r>
        <w:rPr>
          <w:rFonts w:ascii="Verdana" w:hAnsi="Verdana"/>
          <w:sz w:val="18"/>
          <w:szCs w:val="18"/>
        </w:rPr>
        <w:br/>
      </w:r>
      <w:r w:rsidRPr="006B4E74">
        <w:rPr>
          <w:rFonts w:ascii="Verdana" w:hAnsi="Verdana"/>
          <w:sz w:val="18"/>
          <w:szCs w:val="18"/>
        </w:rPr>
        <w:t>w postaci</w:t>
      </w:r>
      <w:r w:rsidRPr="006B4E74">
        <w:rPr>
          <w:rFonts w:ascii="Verdana" w:hAnsi="Verdana"/>
          <w:color w:val="FF0000"/>
          <w:sz w:val="18"/>
          <w:szCs w:val="18"/>
        </w:rPr>
        <w:t xml:space="preserve"> </w:t>
      </w:r>
      <w:r w:rsidRPr="006B4E74">
        <w:rPr>
          <w:rFonts w:ascii="Verdana" w:hAnsi="Verdana"/>
          <w:sz w:val="18"/>
          <w:szCs w:val="18"/>
        </w:rPr>
        <w:t xml:space="preserve">badań lekarskich o istnieniu lub braku przeciwwskazań medycznych do przebywania </w:t>
      </w:r>
      <w:r>
        <w:rPr>
          <w:rFonts w:ascii="Verdana" w:hAnsi="Verdana"/>
          <w:sz w:val="18"/>
          <w:szCs w:val="18"/>
        </w:rPr>
        <w:br/>
      </w:r>
      <w:r w:rsidRPr="006B4E74">
        <w:rPr>
          <w:rFonts w:ascii="Verdana" w:hAnsi="Verdana"/>
          <w:sz w:val="18"/>
          <w:szCs w:val="18"/>
        </w:rPr>
        <w:t xml:space="preserve">w pomieszczeniach przeznaczonych dla osób zatrzymanych lub doprowadzonych w celu wytrzeźwienia, pokoju przejściowym, tymczasowym pomieszczeniu przejściowym, policyjnej izbie dziecka, areszcie śledczym, zakładzie karnym, schronisku dla nieletnich lub zakładzie poprawczym oraz pobierania krwi do badań laboratoryjnych </w:t>
      </w:r>
      <w:r w:rsidRPr="006B4E74">
        <w:rPr>
          <w:rFonts w:ascii="Verdana" w:hAnsi="Verdana"/>
          <w:b/>
          <w:sz w:val="18"/>
          <w:szCs w:val="18"/>
        </w:rPr>
        <w:t xml:space="preserve">dla Komendy </w:t>
      </w:r>
      <w:r w:rsidR="00BE5AD9">
        <w:rPr>
          <w:rFonts w:ascii="Verdana" w:hAnsi="Verdana"/>
          <w:b/>
          <w:sz w:val="18"/>
          <w:szCs w:val="18"/>
        </w:rPr>
        <w:t>Powiatowej</w:t>
      </w:r>
      <w:r w:rsidRPr="006B4E74">
        <w:rPr>
          <w:rFonts w:ascii="Verdana" w:hAnsi="Verdana"/>
          <w:b/>
          <w:sz w:val="18"/>
          <w:szCs w:val="18"/>
        </w:rPr>
        <w:t xml:space="preserve"> Policji w </w:t>
      </w:r>
      <w:r w:rsidR="00BE5AD9">
        <w:rPr>
          <w:rFonts w:ascii="Verdana" w:hAnsi="Verdana"/>
          <w:b/>
          <w:sz w:val="18"/>
          <w:szCs w:val="18"/>
        </w:rPr>
        <w:t>Lubartowie</w:t>
      </w:r>
      <w:r w:rsidRPr="006B4E74">
        <w:rPr>
          <w:rFonts w:ascii="Verdana" w:hAnsi="Verdana"/>
          <w:b/>
          <w:sz w:val="18"/>
          <w:szCs w:val="18"/>
        </w:rPr>
        <w:t xml:space="preserve"> (pakiet nr 1)</w:t>
      </w:r>
      <w:r w:rsidR="00BE5AD9">
        <w:rPr>
          <w:rFonts w:ascii="Verdana" w:hAnsi="Verdana"/>
          <w:b/>
          <w:sz w:val="18"/>
          <w:szCs w:val="18"/>
        </w:rPr>
        <w:t xml:space="preserve"> </w:t>
      </w:r>
      <w:r w:rsidR="00BE5AD9">
        <w:rPr>
          <w:rFonts w:ascii="Verdana" w:hAnsi="Verdana"/>
          <w:b/>
          <w:sz w:val="18"/>
          <w:szCs w:val="18"/>
        </w:rPr>
        <w:br/>
      </w:r>
      <w:r w:rsidR="00714AB5">
        <w:rPr>
          <w:rFonts w:ascii="Verdana" w:hAnsi="Verdana"/>
          <w:b/>
          <w:sz w:val="18"/>
          <w:szCs w:val="18"/>
        </w:rPr>
        <w:t xml:space="preserve">i </w:t>
      </w:r>
      <w:r w:rsidRPr="006B4E74">
        <w:rPr>
          <w:rFonts w:ascii="Verdana" w:hAnsi="Verdana"/>
          <w:b/>
          <w:sz w:val="18"/>
          <w:szCs w:val="18"/>
        </w:rPr>
        <w:t xml:space="preserve">dla Komendy Powiatowej Policji w </w:t>
      </w:r>
      <w:r w:rsidR="00714AB5">
        <w:rPr>
          <w:rFonts w:ascii="Verdana" w:hAnsi="Verdana"/>
          <w:b/>
          <w:sz w:val="18"/>
          <w:szCs w:val="18"/>
        </w:rPr>
        <w:t>Parczewie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B4E74">
        <w:rPr>
          <w:rFonts w:ascii="Verdana" w:hAnsi="Verdana"/>
          <w:b/>
          <w:sz w:val="18"/>
          <w:szCs w:val="18"/>
        </w:rPr>
        <w:t>(pakiet nr 2)</w:t>
      </w:r>
      <w:r w:rsidR="00714AB5">
        <w:rPr>
          <w:rFonts w:ascii="Verdana" w:hAnsi="Verdana"/>
          <w:b/>
          <w:sz w:val="18"/>
          <w:szCs w:val="18"/>
        </w:rPr>
        <w:t>.</w:t>
      </w:r>
    </w:p>
    <w:p w14:paraId="02BBA5AC" w14:textId="6C490B78" w:rsidR="008222E0" w:rsidRPr="006B4E74" w:rsidRDefault="008222E0" w:rsidP="008222E0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6B4E74">
        <w:rPr>
          <w:rFonts w:ascii="Verdana" w:hAnsi="Verdana"/>
          <w:sz w:val="18"/>
          <w:szCs w:val="18"/>
        </w:rPr>
        <w:t>Szczegółowy zakres usług określony jest w załącznikach nr 1.1-1.</w:t>
      </w:r>
      <w:r w:rsidR="002E370E">
        <w:rPr>
          <w:rFonts w:ascii="Verdana" w:hAnsi="Verdana"/>
          <w:sz w:val="18"/>
          <w:szCs w:val="18"/>
        </w:rPr>
        <w:t>2</w:t>
      </w:r>
      <w:r w:rsidRPr="006B4E74">
        <w:rPr>
          <w:rFonts w:ascii="Verdana" w:hAnsi="Verdana"/>
          <w:sz w:val="18"/>
          <w:szCs w:val="18"/>
        </w:rPr>
        <w:t xml:space="preserve"> oraz we wzorze umowy - </w:t>
      </w:r>
      <w:r w:rsidR="001B5211">
        <w:rPr>
          <w:rFonts w:ascii="Verdana" w:hAnsi="Verdana"/>
          <w:sz w:val="18"/>
          <w:szCs w:val="18"/>
        </w:rPr>
        <w:br/>
      </w:r>
      <w:r w:rsidRPr="006B4E74">
        <w:rPr>
          <w:rFonts w:ascii="Verdana" w:hAnsi="Verdana"/>
          <w:sz w:val="18"/>
          <w:szCs w:val="18"/>
        </w:rPr>
        <w:t>stanowiących załączniki do „Instrukcji dla Wykonawcy”.</w:t>
      </w:r>
    </w:p>
    <w:p w14:paraId="73CF66E9" w14:textId="77777777" w:rsidR="008222E0" w:rsidRPr="006B4E74" w:rsidRDefault="008222E0" w:rsidP="008222E0">
      <w:pPr>
        <w:numPr>
          <w:ilvl w:val="0"/>
          <w:numId w:val="15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6B4E74">
        <w:rPr>
          <w:rFonts w:ascii="Verdana" w:hAnsi="Verdana"/>
          <w:sz w:val="18"/>
          <w:szCs w:val="18"/>
        </w:rPr>
        <w:t xml:space="preserve">Wykonawca – podmiot wykonujący usługi medyczne – winien spełniać wymogi ustawy z dnia 15 kwietnia 2011 r. o działalności leczniczej (Dz. U. z 2018 r. poz. 2190, 2219 z </w:t>
      </w:r>
      <w:proofErr w:type="spellStart"/>
      <w:r w:rsidRPr="006B4E74">
        <w:rPr>
          <w:rFonts w:ascii="Verdana" w:hAnsi="Verdana"/>
          <w:sz w:val="18"/>
          <w:szCs w:val="18"/>
        </w:rPr>
        <w:t>późn</w:t>
      </w:r>
      <w:proofErr w:type="spellEnd"/>
      <w:r w:rsidRPr="006B4E74">
        <w:rPr>
          <w:rFonts w:ascii="Verdana" w:hAnsi="Verdana"/>
          <w:sz w:val="18"/>
          <w:szCs w:val="18"/>
        </w:rPr>
        <w:t>. zm.).</w:t>
      </w:r>
    </w:p>
    <w:p w14:paraId="76ABF806" w14:textId="77777777" w:rsidR="008222E0" w:rsidRPr="006B4E74" w:rsidRDefault="008222E0" w:rsidP="008222E0">
      <w:pPr>
        <w:tabs>
          <w:tab w:val="left" w:pos="709"/>
        </w:tabs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B4E74">
        <w:rPr>
          <w:rFonts w:ascii="Verdana" w:hAnsi="Verdana"/>
          <w:sz w:val="18"/>
          <w:szCs w:val="18"/>
        </w:rPr>
        <w:t>4.   Wykonawca składający ofertę na pakiet:</w:t>
      </w:r>
    </w:p>
    <w:p w14:paraId="3E56E701" w14:textId="345D311C" w:rsidR="008222E0" w:rsidRDefault="008222E0" w:rsidP="008222E0">
      <w:pPr>
        <w:tabs>
          <w:tab w:val="left" w:pos="709"/>
        </w:tabs>
        <w:spacing w:line="240" w:lineRule="auto"/>
        <w:ind w:left="360"/>
        <w:contextualSpacing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6B4E74">
        <w:rPr>
          <w:rFonts w:ascii="Verdana" w:hAnsi="Verdana"/>
          <w:sz w:val="18"/>
          <w:szCs w:val="18"/>
        </w:rPr>
        <w:t xml:space="preserve"> 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- nr 1 - zobowiązuje się do całodobowego świadczenia usług medycznych przez 7 dni w tygodniu dla Komendy </w:t>
      </w:r>
      <w:r w:rsidR="008D7FBD">
        <w:rPr>
          <w:rFonts w:ascii="Verdana" w:eastAsia="Times New Roman" w:hAnsi="Verdana"/>
          <w:sz w:val="18"/>
          <w:szCs w:val="18"/>
          <w:lang w:eastAsia="pl-PL"/>
        </w:rPr>
        <w:t>Powiatowej</w:t>
      </w:r>
      <w:r w:rsidR="001B5211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Policji w </w:t>
      </w:r>
      <w:r w:rsidR="008D7FBD">
        <w:rPr>
          <w:rFonts w:ascii="Verdana" w:eastAsia="Times New Roman" w:hAnsi="Verdana"/>
          <w:sz w:val="18"/>
          <w:szCs w:val="18"/>
          <w:lang w:eastAsia="pl-PL"/>
        </w:rPr>
        <w:t>Lubartowie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 oraz wskaże placówkę medyczną na terenie</w:t>
      </w:r>
      <w:r w:rsidR="008D7FBD">
        <w:rPr>
          <w:rFonts w:ascii="Verdana" w:eastAsia="Times New Roman" w:hAnsi="Verdana"/>
          <w:sz w:val="18"/>
          <w:szCs w:val="18"/>
          <w:lang w:eastAsia="pl-PL"/>
        </w:rPr>
        <w:t xml:space="preserve"> miasta Lubart</w:t>
      </w:r>
      <w:r w:rsidR="000476B0">
        <w:rPr>
          <w:rFonts w:ascii="Verdana" w:eastAsia="Times New Roman" w:hAnsi="Verdana"/>
          <w:sz w:val="18"/>
          <w:szCs w:val="18"/>
          <w:lang w:eastAsia="pl-PL"/>
        </w:rPr>
        <w:t>owa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>, w której przeprowadzane będą badania lekarskie oraz będzie pobierana krew;</w:t>
      </w:r>
    </w:p>
    <w:p w14:paraId="04DF7B63" w14:textId="7631DEC7" w:rsidR="002E370E" w:rsidRDefault="008D7FBD" w:rsidP="002E370E">
      <w:pPr>
        <w:tabs>
          <w:tab w:val="left" w:pos="709"/>
        </w:tabs>
        <w:spacing w:line="240" w:lineRule="auto"/>
        <w:ind w:left="360"/>
        <w:contextualSpacing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- 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nr </w:t>
      </w:r>
      <w:r>
        <w:rPr>
          <w:rFonts w:ascii="Verdana" w:eastAsia="Times New Roman" w:hAnsi="Verdana"/>
          <w:sz w:val="18"/>
          <w:szCs w:val="18"/>
          <w:lang w:eastAsia="pl-PL"/>
        </w:rPr>
        <w:t>2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 - zobowiązuje się do całodobowego świadczenia usług medycznych przez 7 dni w tygodniu dla Komendy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Powiatowej 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Policji w </w:t>
      </w:r>
      <w:r w:rsidR="002E370E">
        <w:rPr>
          <w:rFonts w:ascii="Verdana" w:eastAsia="Times New Roman" w:hAnsi="Verdana"/>
          <w:sz w:val="18"/>
          <w:szCs w:val="18"/>
          <w:lang w:eastAsia="pl-PL"/>
        </w:rPr>
        <w:t>Parczewie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 oraz wskaże placówkę medyczną na terenie </w:t>
      </w:r>
      <w:r>
        <w:rPr>
          <w:rFonts w:ascii="Verdana" w:eastAsia="Times New Roman" w:hAnsi="Verdana"/>
          <w:sz w:val="18"/>
          <w:szCs w:val="18"/>
          <w:lang w:eastAsia="pl-PL"/>
        </w:rPr>
        <w:t>miasta</w:t>
      </w:r>
      <w:r w:rsidR="002E370E">
        <w:rPr>
          <w:rFonts w:ascii="Verdana" w:eastAsia="Times New Roman" w:hAnsi="Verdana"/>
          <w:sz w:val="18"/>
          <w:szCs w:val="18"/>
          <w:lang w:eastAsia="pl-PL"/>
        </w:rPr>
        <w:t xml:space="preserve"> Parczew</w:t>
      </w:r>
      <w:r w:rsidR="000476B0">
        <w:rPr>
          <w:rFonts w:ascii="Verdana" w:eastAsia="Times New Roman" w:hAnsi="Verdana"/>
          <w:sz w:val="18"/>
          <w:szCs w:val="18"/>
          <w:lang w:eastAsia="pl-PL"/>
        </w:rPr>
        <w:t>a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pl-PL"/>
        </w:rPr>
        <w:br/>
      </w:r>
      <w:r w:rsidRPr="006B4E74">
        <w:rPr>
          <w:rFonts w:ascii="Verdana" w:eastAsia="Times New Roman" w:hAnsi="Verdana"/>
          <w:sz w:val="18"/>
          <w:szCs w:val="18"/>
          <w:lang w:eastAsia="pl-PL"/>
        </w:rPr>
        <w:t>w której przeprowadzane będą badania lekarskie oraz będzie pobierana krew</w:t>
      </w:r>
      <w:r w:rsidR="002E370E"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</w:p>
    <w:p w14:paraId="4C275F37" w14:textId="74492006" w:rsidR="002E370E" w:rsidRDefault="002E370E" w:rsidP="002E370E">
      <w:pPr>
        <w:tabs>
          <w:tab w:val="left" w:pos="709"/>
        </w:tabs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 </w:t>
      </w:r>
      <w:r w:rsidR="001B55B3">
        <w:rPr>
          <w:rFonts w:ascii="Verdana" w:hAnsi="Verdana"/>
          <w:sz w:val="18"/>
          <w:szCs w:val="18"/>
        </w:rPr>
        <w:t xml:space="preserve"> </w:t>
      </w:r>
      <w:r w:rsidR="008222E0" w:rsidRPr="006B4E74">
        <w:rPr>
          <w:rFonts w:ascii="Verdana" w:hAnsi="Verdana"/>
          <w:sz w:val="18"/>
          <w:szCs w:val="18"/>
        </w:rPr>
        <w:t xml:space="preserve">Kod numeryczny Wspólnego Słownika Zamówień (CPV) dla przedmiotowego zadania: 85121000-3 – </w:t>
      </w:r>
      <w:r w:rsidR="00C54A8E">
        <w:rPr>
          <w:rFonts w:ascii="Verdana" w:hAnsi="Verdana"/>
          <w:sz w:val="18"/>
          <w:szCs w:val="18"/>
        </w:rPr>
        <w:t xml:space="preserve"> </w:t>
      </w:r>
    </w:p>
    <w:p w14:paraId="514073CD" w14:textId="345E6AA9" w:rsidR="008222E0" w:rsidRPr="008222E0" w:rsidRDefault="002E370E" w:rsidP="002E370E">
      <w:pPr>
        <w:tabs>
          <w:tab w:val="left" w:pos="709"/>
        </w:tabs>
        <w:spacing w:line="240" w:lineRule="auto"/>
        <w:contextualSpacing/>
        <w:jc w:val="both"/>
        <w:rPr>
          <w:rFonts w:ascii="Verdana" w:hAnsi="Verdana"/>
          <w:bCs/>
          <w:cap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C54A8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1B55B3">
        <w:rPr>
          <w:rFonts w:ascii="Verdana" w:hAnsi="Verdana"/>
          <w:sz w:val="18"/>
          <w:szCs w:val="18"/>
        </w:rPr>
        <w:t xml:space="preserve"> </w:t>
      </w:r>
      <w:r w:rsidR="008222E0" w:rsidRPr="006B4E74">
        <w:rPr>
          <w:rFonts w:ascii="Verdana" w:hAnsi="Verdana"/>
          <w:sz w:val="18"/>
          <w:szCs w:val="18"/>
        </w:rPr>
        <w:t xml:space="preserve">usługi medyczne. </w:t>
      </w:r>
    </w:p>
    <w:p w14:paraId="391FA618" w14:textId="77777777" w:rsidR="007E48FB" w:rsidRDefault="007E48FB" w:rsidP="00B97BF1">
      <w:pPr>
        <w:spacing w:after="0" w:line="240" w:lineRule="auto"/>
        <w:contextualSpacing/>
        <w:jc w:val="both"/>
        <w:rPr>
          <w:rFonts w:ascii="Verdana" w:hAnsi="Verdana"/>
          <w:b/>
          <w:bCs/>
          <w:caps/>
          <w:sz w:val="18"/>
          <w:szCs w:val="18"/>
        </w:rPr>
      </w:pPr>
    </w:p>
    <w:p w14:paraId="34016D23" w14:textId="0F0E7809" w:rsidR="00B97BF1" w:rsidRPr="00234FE7" w:rsidRDefault="00B97BF1" w:rsidP="00B97BF1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34FE7">
        <w:rPr>
          <w:rFonts w:ascii="Verdana" w:hAnsi="Verdana"/>
          <w:b/>
          <w:bCs/>
          <w:caps/>
          <w:sz w:val="18"/>
          <w:szCs w:val="18"/>
        </w:rPr>
        <w:t>II.opis części zamówienia</w:t>
      </w:r>
    </w:p>
    <w:p w14:paraId="76644E3C" w14:textId="1D19144F" w:rsidR="00C54A8E" w:rsidRPr="00C54A8E" w:rsidRDefault="00C54A8E" w:rsidP="00C54A8E">
      <w:pPr>
        <w:numPr>
          <w:ilvl w:val="0"/>
          <w:numId w:val="30"/>
        </w:numPr>
        <w:spacing w:after="0" w:line="240" w:lineRule="auto"/>
        <w:contextualSpacing/>
        <w:jc w:val="both"/>
        <w:textAlignment w:val="top"/>
        <w:rPr>
          <w:rFonts w:ascii="Verdana" w:eastAsia="Times New Roman" w:hAnsi="Verdana"/>
          <w:sz w:val="18"/>
          <w:szCs w:val="18"/>
          <w:lang w:eastAsia="pl-PL"/>
        </w:rPr>
      </w:pPr>
      <w:r w:rsidRPr="00C54A8E">
        <w:rPr>
          <w:rFonts w:ascii="Verdana" w:eastAsia="Times New Roman" w:hAnsi="Verdana"/>
          <w:sz w:val="18"/>
          <w:szCs w:val="18"/>
          <w:lang w:eastAsia="pl-PL"/>
        </w:rPr>
        <w:t xml:space="preserve">Zamawiający dopuszcza składanie ofert częściowych oddzielnie na każdy wybrany przez Wykonawcę pakiet. Ilość pakietów – </w:t>
      </w:r>
      <w:r w:rsidR="007E48FB">
        <w:rPr>
          <w:rFonts w:ascii="Verdana" w:eastAsia="Times New Roman" w:hAnsi="Verdana"/>
          <w:sz w:val="18"/>
          <w:szCs w:val="18"/>
          <w:lang w:eastAsia="pl-PL"/>
        </w:rPr>
        <w:t>2</w:t>
      </w:r>
      <w:r w:rsidRPr="00C54A8E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8D7FBD">
        <w:rPr>
          <w:rFonts w:ascii="Verdana" w:eastAsia="Times New Roman" w:hAnsi="Verdana"/>
          <w:sz w:val="18"/>
          <w:szCs w:val="18"/>
          <w:lang w:eastAsia="pl-PL"/>
        </w:rPr>
        <w:t>(</w:t>
      </w:r>
      <w:r w:rsidR="007E48FB">
        <w:rPr>
          <w:rFonts w:ascii="Verdana" w:eastAsia="Times New Roman" w:hAnsi="Verdana"/>
          <w:sz w:val="18"/>
          <w:szCs w:val="18"/>
          <w:lang w:eastAsia="pl-PL"/>
        </w:rPr>
        <w:t>dwa</w:t>
      </w:r>
      <w:r w:rsidRPr="00C54A8E">
        <w:rPr>
          <w:rFonts w:ascii="Verdana" w:eastAsia="Times New Roman" w:hAnsi="Verdana"/>
          <w:sz w:val="18"/>
          <w:szCs w:val="18"/>
          <w:lang w:eastAsia="pl-PL"/>
        </w:rPr>
        <w:t>), tj.:</w:t>
      </w:r>
    </w:p>
    <w:p w14:paraId="011A459E" w14:textId="77777777" w:rsidR="00C54A8E" w:rsidRPr="00C54A8E" w:rsidRDefault="00C54A8E" w:rsidP="00C54A8E">
      <w:pPr>
        <w:spacing w:after="0" w:line="240" w:lineRule="auto"/>
        <w:contextualSpacing/>
        <w:jc w:val="both"/>
        <w:textAlignment w:val="top"/>
        <w:rPr>
          <w:rFonts w:ascii="Verdana" w:eastAsia="Times New Roman" w:hAnsi="Verdana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654"/>
        <w:gridCol w:w="1212"/>
      </w:tblGrid>
      <w:tr w:rsidR="00C54A8E" w:rsidRPr="00C54A8E" w14:paraId="2B017845" w14:textId="77777777" w:rsidTr="00E327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6E93" w14:textId="672FCEF3" w:rsidR="00C54A8E" w:rsidRPr="00C54A8E" w:rsidRDefault="00C54A8E" w:rsidP="00C54A8E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54A8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</w:r>
            <w:r w:rsidRPr="00C54A8E">
              <w:rPr>
                <w:rFonts w:ascii="Verdana" w:eastAsia="Times New Roman" w:hAnsi="Verdana"/>
                <w:sz w:val="18"/>
                <w:szCs w:val="18"/>
                <w:lang w:eastAsia="pl-PL"/>
              </w:rPr>
              <w:t>pakietu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F5BE" w14:textId="77777777" w:rsidR="00C54A8E" w:rsidRPr="00C54A8E" w:rsidRDefault="00C54A8E" w:rsidP="00C54A8E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54A8E">
              <w:rPr>
                <w:rFonts w:ascii="Verdana" w:eastAsia="Times New Roman" w:hAnsi="Verdana"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2E07" w14:textId="7A865E20" w:rsidR="00C54A8E" w:rsidRPr="00C54A8E" w:rsidRDefault="00C54A8E" w:rsidP="00C54A8E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54A8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nr </w:t>
            </w:r>
            <w:r w:rsidR="00C53236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</w:r>
            <w:r w:rsidRPr="00C54A8E">
              <w:rPr>
                <w:rFonts w:ascii="Verdana" w:eastAsia="Times New Roman" w:hAnsi="Verdana"/>
                <w:sz w:val="18"/>
                <w:szCs w:val="18"/>
                <w:lang w:eastAsia="pl-PL"/>
              </w:rPr>
              <w:t>załącznika</w:t>
            </w:r>
          </w:p>
        </w:tc>
      </w:tr>
      <w:tr w:rsidR="00C54A8E" w:rsidRPr="00C54A8E" w14:paraId="54FDC8B8" w14:textId="77777777" w:rsidTr="00E327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AB9B" w14:textId="77777777" w:rsidR="00C54A8E" w:rsidRPr="00C54A8E" w:rsidRDefault="00C54A8E" w:rsidP="00C54A8E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54A8E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5085" w14:textId="1094BE95" w:rsidR="00C54A8E" w:rsidRPr="00C54A8E" w:rsidRDefault="00C54A8E" w:rsidP="00C54A8E">
            <w:pPr>
              <w:tabs>
                <w:tab w:val="left" w:pos="567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54A8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Świadczenie usług medycznych dla Komendy </w:t>
            </w:r>
            <w:r w:rsidR="00164308">
              <w:rPr>
                <w:rFonts w:ascii="Verdana" w:eastAsia="Times New Roman" w:hAnsi="Verdana"/>
                <w:sz w:val="18"/>
                <w:szCs w:val="18"/>
                <w:lang w:eastAsia="pl-PL"/>
              </w:rPr>
              <w:t>Powiatowej</w:t>
            </w:r>
            <w:r w:rsidRPr="00C54A8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Policji w </w:t>
            </w:r>
            <w:r w:rsidR="00164308">
              <w:rPr>
                <w:rFonts w:ascii="Verdana" w:eastAsia="Times New Roman" w:hAnsi="Verdana"/>
                <w:sz w:val="18"/>
                <w:szCs w:val="18"/>
                <w:lang w:eastAsia="pl-PL"/>
              </w:rPr>
              <w:t>Lubartowie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D7DB" w14:textId="77777777" w:rsidR="00C54A8E" w:rsidRPr="00C54A8E" w:rsidRDefault="00C54A8E" w:rsidP="00C54A8E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54A8E">
              <w:rPr>
                <w:rFonts w:ascii="Verdana" w:eastAsia="Times New Roman" w:hAnsi="Verdana"/>
                <w:sz w:val="18"/>
                <w:szCs w:val="18"/>
                <w:lang w:eastAsia="pl-PL"/>
              </w:rPr>
              <w:t>1.1</w:t>
            </w:r>
          </w:p>
        </w:tc>
      </w:tr>
      <w:tr w:rsidR="00C54A8E" w:rsidRPr="00C54A8E" w14:paraId="7B906668" w14:textId="77777777" w:rsidTr="00E327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24B8" w14:textId="77777777" w:rsidR="00C54A8E" w:rsidRPr="00C54A8E" w:rsidRDefault="00C54A8E" w:rsidP="00C54A8E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54A8E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7392" w14:textId="0DAF01AB" w:rsidR="00C54A8E" w:rsidRPr="00C54A8E" w:rsidRDefault="00C54A8E" w:rsidP="00C54A8E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54A8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Świadczenie usług medycznych dla Komendy Powiatowej Policji w </w:t>
            </w:r>
            <w:r w:rsidR="007E48FB">
              <w:rPr>
                <w:rFonts w:ascii="Verdana" w:eastAsia="Times New Roman" w:hAnsi="Verdana"/>
                <w:sz w:val="18"/>
                <w:szCs w:val="18"/>
                <w:lang w:eastAsia="pl-PL"/>
              </w:rPr>
              <w:t>Parczewie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81E0" w14:textId="77777777" w:rsidR="00C54A8E" w:rsidRPr="00C54A8E" w:rsidRDefault="00C54A8E" w:rsidP="00C54A8E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54A8E">
              <w:rPr>
                <w:rFonts w:ascii="Verdana" w:eastAsia="Times New Roman" w:hAnsi="Verdana"/>
                <w:sz w:val="18"/>
                <w:szCs w:val="18"/>
                <w:lang w:eastAsia="pl-PL"/>
              </w:rPr>
              <w:t>1.2</w:t>
            </w:r>
          </w:p>
        </w:tc>
      </w:tr>
    </w:tbl>
    <w:p w14:paraId="6DB5A3AE" w14:textId="77777777" w:rsidR="00C54A8E" w:rsidRPr="00C54A8E" w:rsidRDefault="00C54A8E" w:rsidP="00C54A8E">
      <w:pPr>
        <w:spacing w:after="0" w:line="240" w:lineRule="auto"/>
        <w:ind w:left="360"/>
        <w:contextualSpacing/>
        <w:jc w:val="both"/>
        <w:textAlignment w:val="top"/>
        <w:rPr>
          <w:rFonts w:ascii="Verdana" w:eastAsia="Times New Roman" w:hAnsi="Verdana"/>
          <w:sz w:val="18"/>
          <w:szCs w:val="18"/>
          <w:lang w:eastAsia="pl-PL"/>
        </w:rPr>
      </w:pPr>
    </w:p>
    <w:p w14:paraId="65EAEC7A" w14:textId="09635BB9" w:rsidR="0046724C" w:rsidRDefault="0046724C" w:rsidP="0046724C">
      <w:pPr>
        <w:pStyle w:val="Akapitzlist"/>
        <w:numPr>
          <w:ilvl w:val="0"/>
          <w:numId w:val="30"/>
        </w:numPr>
        <w:spacing w:after="0" w:line="240" w:lineRule="auto"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wybierze najkorzystniejszą ofertę na każdy pełny pakiet oddzielnie. </w:t>
      </w:r>
      <w:r>
        <w:rPr>
          <w:rFonts w:ascii="Verdana" w:hAnsi="Verdana"/>
          <w:bCs/>
          <w:sz w:val="18"/>
          <w:szCs w:val="18"/>
        </w:rPr>
        <w:t xml:space="preserve">Dla każdej części </w:t>
      </w:r>
      <w:r>
        <w:rPr>
          <w:rFonts w:ascii="Verdana" w:hAnsi="Verdana"/>
          <w:bCs/>
          <w:sz w:val="18"/>
          <w:szCs w:val="18"/>
        </w:rPr>
        <w:br/>
        <w:t>zamówienia (pakietu) dokonane zostaną odrębnie: ocena ofert,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wybór najkorzystniejszej oferty oraz </w:t>
      </w:r>
      <w:r>
        <w:rPr>
          <w:rFonts w:ascii="Verdana" w:hAnsi="Verdana"/>
          <w:bCs/>
          <w:sz w:val="18"/>
          <w:szCs w:val="18"/>
        </w:rPr>
        <w:br/>
        <w:t>zostaną zawarte odrębne umowy.</w:t>
      </w:r>
    </w:p>
    <w:p w14:paraId="007EE5F5" w14:textId="4D8443F1" w:rsidR="0046724C" w:rsidRDefault="0046724C" w:rsidP="0046724C">
      <w:pPr>
        <w:numPr>
          <w:ilvl w:val="0"/>
          <w:numId w:val="30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bCs/>
          <w:sz w:val="18"/>
          <w:szCs w:val="18"/>
        </w:rPr>
        <w:t>ykonawca może złożyć jedną ofertę na każdą z części / pakietów zamówienia. Zamawiający przewiduje możliwość wyboru jednego Wykonawcy na wszystkie części (</w:t>
      </w:r>
      <w:r w:rsidR="00435B25">
        <w:rPr>
          <w:rFonts w:ascii="Verdana" w:hAnsi="Verdana"/>
          <w:bCs/>
          <w:sz w:val="18"/>
          <w:szCs w:val="18"/>
        </w:rPr>
        <w:t>2</w:t>
      </w:r>
      <w:r>
        <w:rPr>
          <w:rFonts w:ascii="Verdana" w:hAnsi="Verdana"/>
          <w:bCs/>
          <w:sz w:val="18"/>
          <w:szCs w:val="18"/>
        </w:rPr>
        <w:t xml:space="preserve"> pakiety) niniejszego postępowania.</w:t>
      </w:r>
    </w:p>
    <w:p w14:paraId="1F488F1E" w14:textId="435FFBA7" w:rsidR="0046724C" w:rsidRDefault="0046724C" w:rsidP="0046724C">
      <w:pPr>
        <w:numPr>
          <w:ilvl w:val="0"/>
          <w:numId w:val="30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dla ważności oferty wymaga podania wszystkich danych, tj.: cen jednostkowych netto               i brutto oraz wartości brutto wymienionych w załącznikach 1.1 - 1.</w:t>
      </w:r>
      <w:r w:rsidR="00435B25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do Instrukcji (w zależności od </w:t>
      </w:r>
      <w:r>
        <w:rPr>
          <w:rFonts w:ascii="Verdana" w:hAnsi="Verdana"/>
          <w:sz w:val="18"/>
          <w:szCs w:val="18"/>
        </w:rPr>
        <w:br/>
        <w:t>wybranego pakietu) oraz w pozostałych załącznikach do Instrukcji.</w:t>
      </w:r>
    </w:p>
    <w:p w14:paraId="3DA744B2" w14:textId="1BC5A2D2" w:rsidR="0046724C" w:rsidRDefault="0046724C" w:rsidP="0046724C">
      <w:pPr>
        <w:numPr>
          <w:ilvl w:val="0"/>
          <w:numId w:val="30"/>
        </w:num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 dopuszcza składania ofert częściowych na poszczególne pozycje / usługi wymienione w załącznikach nr 1.1 - 1.</w:t>
      </w:r>
      <w:r w:rsidR="00435B25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do Instrukcji. Zamawiający wybierze najkorzystniejszą ofertę na </w:t>
      </w:r>
      <w:r>
        <w:rPr>
          <w:rFonts w:ascii="Verdana" w:hAnsi="Verdana"/>
          <w:sz w:val="18"/>
          <w:szCs w:val="18"/>
        </w:rPr>
        <w:br/>
        <w:t>poszczególne pełne pakiety.</w:t>
      </w:r>
    </w:p>
    <w:p w14:paraId="3F362DA2" w14:textId="01612035" w:rsidR="000F206C" w:rsidRDefault="000F206C" w:rsidP="000F206C">
      <w:p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061D379F" w14:textId="77777777" w:rsidR="00435B25" w:rsidRPr="00D3591D" w:rsidRDefault="00435B25" w:rsidP="000F206C">
      <w:p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4AF03B54" w14:textId="77777777" w:rsidR="00435B25" w:rsidRDefault="00435B25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7220FC73" w14:textId="77777777" w:rsidR="00435B25" w:rsidRDefault="00435B25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1C817EF0" w14:textId="7D20E5E8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III.MIEJSCE ORAZ TERMIN SKŁADANIA I OTWARCIA OFERT</w:t>
      </w:r>
    </w:p>
    <w:p w14:paraId="163BCFA2" w14:textId="6B82AF8E" w:rsidR="00C54A8E" w:rsidRPr="00C54A8E" w:rsidRDefault="00C54A8E" w:rsidP="00C54A8E">
      <w:pPr>
        <w:numPr>
          <w:ilvl w:val="0"/>
          <w:numId w:val="5"/>
        </w:numPr>
        <w:tabs>
          <w:tab w:val="clear" w:pos="1353"/>
          <w:tab w:val="num" w:pos="284"/>
        </w:tabs>
        <w:spacing w:after="0" w:line="240" w:lineRule="auto"/>
        <w:ind w:left="284" w:hanging="42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C54A8E">
        <w:rPr>
          <w:rFonts w:ascii="Verdana" w:eastAsia="Times New Roman" w:hAnsi="Verdana"/>
          <w:sz w:val="18"/>
          <w:szCs w:val="18"/>
          <w:lang w:eastAsia="pl-PL"/>
        </w:rPr>
        <w:t xml:space="preserve">Ofertę należy złożyć nie później niż do godziny </w:t>
      </w:r>
      <w:r w:rsidRPr="00C54A8E">
        <w:rPr>
          <w:rFonts w:ascii="Verdana" w:eastAsia="Times New Roman" w:hAnsi="Verdana"/>
          <w:b/>
          <w:sz w:val="18"/>
          <w:szCs w:val="18"/>
          <w:lang w:eastAsia="pl-PL"/>
        </w:rPr>
        <w:t>11:00</w:t>
      </w:r>
      <w:r w:rsidR="00270AC4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270AC4">
        <w:rPr>
          <w:rFonts w:ascii="Verdana" w:hAnsi="Verdana"/>
          <w:b/>
          <w:bCs/>
          <w:sz w:val="18"/>
          <w:szCs w:val="18"/>
        </w:rPr>
        <w:t>(godzina 11, minut 00, sekund 00)</w:t>
      </w:r>
      <w:r w:rsidR="00270AC4" w:rsidRPr="00610712">
        <w:rPr>
          <w:rFonts w:ascii="Verdana" w:hAnsi="Verdana"/>
          <w:b/>
          <w:bCs/>
          <w:sz w:val="18"/>
          <w:szCs w:val="18"/>
        </w:rPr>
        <w:t xml:space="preserve"> </w:t>
      </w:r>
      <w:r w:rsidR="00270AC4" w:rsidRPr="00A45B25">
        <w:rPr>
          <w:rFonts w:ascii="Verdana" w:hAnsi="Verdana"/>
          <w:bCs/>
          <w:sz w:val="18"/>
          <w:szCs w:val="18"/>
        </w:rPr>
        <w:t xml:space="preserve"> </w:t>
      </w:r>
      <w:r w:rsidR="00270AC4">
        <w:rPr>
          <w:rFonts w:ascii="Verdana" w:hAnsi="Verdana"/>
          <w:bCs/>
          <w:sz w:val="18"/>
          <w:szCs w:val="18"/>
        </w:rPr>
        <w:t>do</w:t>
      </w:r>
      <w:r w:rsidRPr="00C54A8E">
        <w:rPr>
          <w:rFonts w:ascii="Verdana" w:eastAsia="Times New Roman" w:hAnsi="Verdana"/>
          <w:bCs/>
          <w:sz w:val="18"/>
          <w:szCs w:val="18"/>
          <w:lang w:eastAsia="pl-PL"/>
        </w:rPr>
        <w:t xml:space="preserve"> dnia</w:t>
      </w:r>
      <w:r w:rsidRPr="00C54A8E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435B25">
        <w:rPr>
          <w:rFonts w:ascii="Verdana" w:eastAsia="Times New Roman" w:hAnsi="Verdana"/>
          <w:b/>
          <w:sz w:val="18"/>
          <w:szCs w:val="18"/>
          <w:lang w:eastAsia="pl-PL"/>
        </w:rPr>
        <w:t>01</w:t>
      </w:r>
      <w:r w:rsidRPr="00C54A8E">
        <w:rPr>
          <w:rFonts w:ascii="Verdana" w:eastAsia="Times New Roman" w:hAnsi="Verdana"/>
          <w:b/>
          <w:sz w:val="18"/>
          <w:szCs w:val="18"/>
          <w:lang w:eastAsia="pl-PL"/>
        </w:rPr>
        <w:t>.</w:t>
      </w:r>
      <w:r w:rsidR="00435B25">
        <w:rPr>
          <w:rFonts w:ascii="Verdana" w:eastAsia="Times New Roman" w:hAnsi="Verdana"/>
          <w:b/>
          <w:sz w:val="18"/>
          <w:szCs w:val="18"/>
          <w:lang w:eastAsia="pl-PL"/>
        </w:rPr>
        <w:t>10</w:t>
      </w:r>
      <w:r w:rsidRPr="00C54A8E">
        <w:rPr>
          <w:rFonts w:ascii="Verdana" w:eastAsia="Times New Roman" w:hAnsi="Verdana"/>
          <w:b/>
          <w:sz w:val="18"/>
          <w:szCs w:val="18"/>
          <w:lang w:eastAsia="pl-PL"/>
        </w:rPr>
        <w:t xml:space="preserve">.2020 r. </w:t>
      </w:r>
      <w:r w:rsidRPr="00C54A8E">
        <w:rPr>
          <w:rFonts w:ascii="Verdana" w:eastAsia="Times New Roman" w:hAnsi="Verdana"/>
          <w:bCs/>
          <w:sz w:val="18"/>
          <w:szCs w:val="18"/>
          <w:lang w:eastAsia="pl-PL"/>
        </w:rPr>
        <w:t>w następujący sposób:</w:t>
      </w:r>
    </w:p>
    <w:p w14:paraId="0F992444" w14:textId="77777777" w:rsidR="00C54A8E" w:rsidRPr="00C54A8E" w:rsidRDefault="00C54A8E" w:rsidP="00C54A8E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54A8E">
        <w:rPr>
          <w:rFonts w:ascii="Verdana" w:eastAsia="Times New Roman" w:hAnsi="Verdana"/>
          <w:b/>
          <w:bCs/>
          <w:sz w:val="18"/>
          <w:szCs w:val="18"/>
          <w:lang w:eastAsia="pl-PL"/>
        </w:rPr>
        <w:t>w formie pisemnej</w:t>
      </w:r>
      <w:r w:rsidRPr="00C54A8E">
        <w:rPr>
          <w:rFonts w:ascii="Verdana" w:eastAsia="Times New Roman" w:hAnsi="Verdana"/>
          <w:sz w:val="18"/>
          <w:szCs w:val="18"/>
          <w:lang w:eastAsia="pl-PL"/>
        </w:rPr>
        <w:t xml:space="preserve">, którą należy złożyć w Komendzie Wojewódzkiej Policji w Lublinie, ul. Narutowicza 73, Kancelaria Ogólna (wejście główne), </w:t>
      </w:r>
    </w:p>
    <w:p w14:paraId="0110F0D7" w14:textId="77777777" w:rsidR="00C54A8E" w:rsidRPr="00C54A8E" w:rsidRDefault="00C54A8E" w:rsidP="00C54A8E">
      <w:pPr>
        <w:tabs>
          <w:tab w:val="num" w:pos="567"/>
        </w:tabs>
        <w:spacing w:after="0" w:line="240" w:lineRule="auto"/>
        <w:ind w:left="567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54A8E">
        <w:rPr>
          <w:rFonts w:ascii="Verdana" w:eastAsia="Times New Roman" w:hAnsi="Verdana"/>
          <w:sz w:val="18"/>
          <w:szCs w:val="18"/>
          <w:lang w:eastAsia="pl-PL"/>
        </w:rPr>
        <w:t>albo</w:t>
      </w:r>
    </w:p>
    <w:p w14:paraId="01F41B10" w14:textId="509C79D6" w:rsidR="00C54A8E" w:rsidRPr="00C54A8E" w:rsidRDefault="00C54A8E" w:rsidP="00C54A8E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54A8E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 formie elektronicznej podpisanej kwalifikowanym podpisem elektronicznym </w:t>
      </w:r>
      <w:r w:rsidRPr="00C54A8E">
        <w:rPr>
          <w:rFonts w:ascii="Verdana" w:eastAsia="Times New Roman" w:hAnsi="Verdana"/>
          <w:bCs/>
          <w:sz w:val="18"/>
          <w:szCs w:val="18"/>
          <w:lang w:eastAsia="pl-PL"/>
        </w:rPr>
        <w:t xml:space="preserve">za pomocą </w:t>
      </w:r>
      <w:proofErr w:type="spellStart"/>
      <w:r w:rsidRPr="00C54A8E">
        <w:rPr>
          <w:rFonts w:ascii="Verdana" w:eastAsia="Times New Roman" w:hAnsi="Verdana"/>
          <w:bCs/>
          <w:sz w:val="18"/>
          <w:szCs w:val="18"/>
          <w:lang w:eastAsia="pl-PL"/>
        </w:rPr>
        <w:t>miniPortalu</w:t>
      </w:r>
      <w:proofErr w:type="spellEnd"/>
      <w:r w:rsidRPr="00C54A8E">
        <w:rPr>
          <w:rFonts w:ascii="Verdana" w:eastAsia="Times New Roman" w:hAnsi="Verdana"/>
          <w:bCs/>
          <w:sz w:val="18"/>
          <w:szCs w:val="18"/>
          <w:lang w:eastAsia="pl-PL"/>
        </w:rPr>
        <w:t xml:space="preserve"> poprzez skrzynkę </w:t>
      </w:r>
      <w:proofErr w:type="spellStart"/>
      <w:r w:rsidRPr="00C54A8E">
        <w:rPr>
          <w:rFonts w:ascii="Verdana" w:eastAsia="Times New Roman" w:hAnsi="Verdana"/>
          <w:bCs/>
          <w:sz w:val="18"/>
          <w:szCs w:val="18"/>
          <w:lang w:eastAsia="pl-PL"/>
        </w:rPr>
        <w:t>ePuap</w:t>
      </w:r>
      <w:proofErr w:type="spellEnd"/>
      <w:r w:rsidRPr="00C54A8E">
        <w:rPr>
          <w:rFonts w:ascii="Verdana" w:eastAsia="Times New Roman" w:hAnsi="Verdana"/>
          <w:bCs/>
          <w:sz w:val="18"/>
          <w:szCs w:val="18"/>
          <w:lang w:eastAsia="pl-PL"/>
        </w:rPr>
        <w:t xml:space="preserve">. Czynność złożenia oferty została opisana w materiałach 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br/>
      </w:r>
      <w:r w:rsidRPr="00C54A8E">
        <w:rPr>
          <w:rFonts w:ascii="Verdana" w:eastAsia="Times New Roman" w:hAnsi="Verdana"/>
          <w:bCs/>
          <w:sz w:val="18"/>
          <w:szCs w:val="18"/>
          <w:lang w:eastAsia="pl-PL"/>
        </w:rPr>
        <w:t xml:space="preserve">przygotowanych przez UZP i znajduje się pod linkiem </w:t>
      </w:r>
      <w:hyperlink r:id="rId8" w:history="1">
        <w:r w:rsidRPr="00C54A8E">
          <w:rPr>
            <w:rFonts w:ascii="Verdana" w:eastAsia="Times New Roman" w:hAnsi="Verdana"/>
            <w:color w:val="0000FF"/>
            <w:sz w:val="18"/>
            <w:szCs w:val="18"/>
            <w:u w:val="single"/>
            <w:lang w:eastAsia="pl-PL"/>
          </w:rPr>
          <w:t>https://www.uzp.gov.pl/e-zamowienia2/miniportal/miniportal-zlozenie-oferty</w:t>
        </w:r>
      </w:hyperlink>
      <w:r w:rsidRPr="00C54A8E">
        <w:rPr>
          <w:rFonts w:ascii="Verdana" w:eastAsia="Times New Roman" w:hAnsi="Verdana"/>
          <w:bCs/>
          <w:sz w:val="18"/>
          <w:szCs w:val="18"/>
          <w:lang w:eastAsia="pl-PL"/>
        </w:rPr>
        <w:t xml:space="preserve">. Zamawiający nie dopuszcza przesłania skanu 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br/>
      </w:r>
      <w:r w:rsidRPr="00C54A8E">
        <w:rPr>
          <w:rFonts w:ascii="Verdana" w:eastAsia="Times New Roman" w:hAnsi="Verdana"/>
          <w:bCs/>
          <w:sz w:val="18"/>
          <w:szCs w:val="18"/>
          <w:lang w:eastAsia="pl-PL"/>
        </w:rPr>
        <w:t>oferty na adres email.</w:t>
      </w:r>
    </w:p>
    <w:p w14:paraId="7C37980D" w14:textId="1723A868" w:rsidR="009C6A10" w:rsidRPr="00536A40" w:rsidRDefault="009C6A10" w:rsidP="009C6A10">
      <w:pPr>
        <w:pStyle w:val="Tekstpodstawowy"/>
        <w:numPr>
          <w:ilvl w:val="0"/>
          <w:numId w:val="5"/>
        </w:numPr>
        <w:tabs>
          <w:tab w:val="clear" w:pos="1353"/>
        </w:tabs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536A40">
        <w:rPr>
          <w:rFonts w:ascii="Verdana" w:hAnsi="Verdana"/>
          <w:sz w:val="18"/>
          <w:szCs w:val="18"/>
        </w:rPr>
        <w:t xml:space="preserve">W przypadku złożenia oferty po upływie ww. terminu składania ofert zamawiający niezwłocznie </w:t>
      </w:r>
      <w:r w:rsidR="009F0ED0">
        <w:rPr>
          <w:rFonts w:ascii="Verdana" w:hAnsi="Verdana"/>
          <w:sz w:val="18"/>
          <w:szCs w:val="18"/>
        </w:rPr>
        <w:br/>
      </w:r>
      <w:r w:rsidRPr="00536A40">
        <w:rPr>
          <w:rFonts w:ascii="Verdana" w:hAnsi="Verdana"/>
          <w:sz w:val="18"/>
          <w:szCs w:val="18"/>
        </w:rPr>
        <w:t>zawiadomi o tym fakcie wykonawcę oraz zwróci ofertę wykonawcy.</w:t>
      </w:r>
    </w:p>
    <w:p w14:paraId="7BD133C3" w14:textId="4E004DA9" w:rsidR="009C6A10" w:rsidRPr="00536A40" w:rsidRDefault="009C6A10" w:rsidP="009C6A10">
      <w:pPr>
        <w:pStyle w:val="Tekstpodstawowy"/>
        <w:numPr>
          <w:ilvl w:val="0"/>
          <w:numId w:val="5"/>
        </w:numPr>
        <w:tabs>
          <w:tab w:val="clear" w:pos="1353"/>
        </w:tabs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536A40">
        <w:rPr>
          <w:rFonts w:ascii="Verdana" w:hAnsi="Verdana"/>
          <w:sz w:val="18"/>
          <w:szCs w:val="18"/>
        </w:rPr>
        <w:t xml:space="preserve">Koperty oznaczone </w:t>
      </w:r>
      <w:r w:rsidRPr="00536A40">
        <w:rPr>
          <w:rFonts w:ascii="Verdana" w:hAnsi="Verdana"/>
          <w:b/>
          <w:sz w:val="18"/>
          <w:szCs w:val="18"/>
        </w:rPr>
        <w:t>„WYCOFANIE”</w:t>
      </w:r>
      <w:r w:rsidRPr="00536A40">
        <w:rPr>
          <w:rFonts w:ascii="Verdana" w:hAnsi="Verdana"/>
          <w:sz w:val="18"/>
          <w:szCs w:val="18"/>
        </w:rPr>
        <w:t xml:space="preserve"> zostaną otwarte i odczytane w pierwszej kolejności. Koperty </w:t>
      </w:r>
      <w:r w:rsidR="009F0ED0">
        <w:rPr>
          <w:rFonts w:ascii="Verdana" w:hAnsi="Verdana"/>
          <w:sz w:val="18"/>
          <w:szCs w:val="18"/>
        </w:rPr>
        <w:br/>
      </w:r>
      <w:r w:rsidRPr="00536A40">
        <w:rPr>
          <w:rFonts w:ascii="Verdana" w:hAnsi="Verdana"/>
          <w:sz w:val="18"/>
          <w:szCs w:val="18"/>
        </w:rPr>
        <w:t>wewnętrzne nie będą otwierane.</w:t>
      </w:r>
    </w:p>
    <w:p w14:paraId="23BBC896" w14:textId="03EA72B1" w:rsidR="009C6A10" w:rsidRPr="00536A40" w:rsidRDefault="009C6A10" w:rsidP="009C6A10">
      <w:pPr>
        <w:pStyle w:val="Tekstpodstawowy"/>
        <w:numPr>
          <w:ilvl w:val="0"/>
          <w:numId w:val="5"/>
        </w:numPr>
        <w:tabs>
          <w:tab w:val="clear" w:pos="1353"/>
        </w:tabs>
        <w:spacing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536A40">
        <w:rPr>
          <w:rFonts w:ascii="Verdana" w:hAnsi="Verdana"/>
          <w:sz w:val="18"/>
          <w:szCs w:val="18"/>
        </w:rPr>
        <w:t>Zamawiający otworzy koperty z ofertami i zmianami w dniu</w:t>
      </w:r>
      <w:r w:rsidRPr="00536A40">
        <w:rPr>
          <w:rFonts w:ascii="Verdana" w:hAnsi="Verdana"/>
          <w:b/>
          <w:sz w:val="18"/>
          <w:szCs w:val="18"/>
        </w:rPr>
        <w:t xml:space="preserve"> </w:t>
      </w:r>
      <w:r w:rsidR="00435B25">
        <w:rPr>
          <w:rFonts w:ascii="Verdana" w:hAnsi="Verdana"/>
          <w:b/>
          <w:sz w:val="18"/>
          <w:szCs w:val="18"/>
        </w:rPr>
        <w:t>01</w:t>
      </w:r>
      <w:r w:rsidRPr="00536A40">
        <w:rPr>
          <w:rFonts w:ascii="Verdana" w:hAnsi="Verdana"/>
          <w:b/>
          <w:sz w:val="18"/>
          <w:szCs w:val="18"/>
        </w:rPr>
        <w:t>.</w:t>
      </w:r>
      <w:r w:rsidR="00435B25">
        <w:rPr>
          <w:rFonts w:ascii="Verdana" w:hAnsi="Verdana"/>
          <w:b/>
          <w:sz w:val="18"/>
          <w:szCs w:val="18"/>
        </w:rPr>
        <w:t>10</w:t>
      </w:r>
      <w:r w:rsidRPr="00536A40">
        <w:rPr>
          <w:rFonts w:ascii="Verdana" w:hAnsi="Verdana"/>
          <w:b/>
          <w:sz w:val="18"/>
          <w:szCs w:val="18"/>
        </w:rPr>
        <w:t>.2020</w:t>
      </w:r>
      <w:r w:rsidRPr="00536A40">
        <w:rPr>
          <w:rFonts w:ascii="Verdana" w:hAnsi="Verdana"/>
          <w:b/>
          <w:bCs/>
          <w:sz w:val="18"/>
          <w:szCs w:val="18"/>
        </w:rPr>
        <w:t xml:space="preserve"> r.</w:t>
      </w:r>
      <w:r w:rsidRPr="00536A40">
        <w:rPr>
          <w:rFonts w:ascii="Verdana" w:hAnsi="Verdana"/>
          <w:b/>
          <w:sz w:val="18"/>
          <w:szCs w:val="18"/>
        </w:rPr>
        <w:t xml:space="preserve"> </w:t>
      </w:r>
      <w:r w:rsidRPr="00536A40">
        <w:rPr>
          <w:rFonts w:ascii="Verdana" w:hAnsi="Verdana"/>
          <w:sz w:val="18"/>
          <w:szCs w:val="18"/>
        </w:rPr>
        <w:t xml:space="preserve">o godz. </w:t>
      </w:r>
      <w:r w:rsidRPr="00536A40">
        <w:rPr>
          <w:rFonts w:ascii="Verdana" w:hAnsi="Verdana"/>
          <w:b/>
          <w:sz w:val="18"/>
          <w:szCs w:val="18"/>
        </w:rPr>
        <w:t>1</w:t>
      </w:r>
      <w:r w:rsidR="00986772">
        <w:rPr>
          <w:rFonts w:ascii="Verdana" w:hAnsi="Verdana"/>
          <w:b/>
          <w:sz w:val="18"/>
          <w:szCs w:val="18"/>
        </w:rPr>
        <w:t>2</w:t>
      </w:r>
      <w:r w:rsidRPr="00536A40">
        <w:rPr>
          <w:rFonts w:ascii="Verdana" w:hAnsi="Verdana"/>
          <w:b/>
          <w:sz w:val="18"/>
          <w:szCs w:val="18"/>
        </w:rPr>
        <w:t>:</w:t>
      </w:r>
      <w:r w:rsidR="00556A1A">
        <w:rPr>
          <w:rFonts w:ascii="Verdana" w:hAnsi="Verdana"/>
          <w:b/>
          <w:sz w:val="18"/>
          <w:szCs w:val="18"/>
        </w:rPr>
        <w:t>0</w:t>
      </w:r>
      <w:r w:rsidRPr="00536A40">
        <w:rPr>
          <w:rFonts w:ascii="Verdana" w:hAnsi="Verdana"/>
          <w:b/>
          <w:sz w:val="18"/>
          <w:szCs w:val="18"/>
        </w:rPr>
        <w:t xml:space="preserve">0 </w:t>
      </w:r>
      <w:r w:rsidRPr="00536A40">
        <w:rPr>
          <w:rFonts w:ascii="Verdana" w:hAnsi="Verdana"/>
          <w:sz w:val="18"/>
          <w:szCs w:val="18"/>
        </w:rPr>
        <w:t xml:space="preserve">w Sekcji Zamówień Publicznych Komendy Wojewódzkiej Policji w Lublinie, ul. Narutowicza 73, pokój nr 18. </w:t>
      </w:r>
    </w:p>
    <w:p w14:paraId="6A33B4D2" w14:textId="42DBAEA1" w:rsidR="009C6A10" w:rsidRDefault="009C6A10" w:rsidP="00986772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536A40">
        <w:rPr>
          <w:rFonts w:ascii="Verdana" w:hAnsi="Verdana"/>
          <w:sz w:val="18"/>
          <w:szCs w:val="18"/>
        </w:rPr>
        <w:t xml:space="preserve">Otwarcie ofert złożonych w postaci elektronicznej nastąpi </w:t>
      </w:r>
      <w:r w:rsidR="00B71E74">
        <w:rPr>
          <w:rFonts w:ascii="Verdana" w:hAnsi="Verdana"/>
          <w:sz w:val="18"/>
          <w:szCs w:val="18"/>
        </w:rPr>
        <w:t xml:space="preserve">w wyżej podanym terminie </w:t>
      </w:r>
      <w:r w:rsidRPr="00536A40">
        <w:rPr>
          <w:rFonts w:ascii="Verdana" w:hAnsi="Verdana"/>
          <w:sz w:val="18"/>
          <w:szCs w:val="18"/>
        </w:rPr>
        <w:t xml:space="preserve">poprzez użycie aplikacji </w:t>
      </w:r>
      <w:r w:rsidRPr="00536A40">
        <w:rPr>
          <w:rFonts w:ascii="Verdana" w:hAnsi="Verdana" w:cs="Arial"/>
          <w:sz w:val="18"/>
          <w:szCs w:val="18"/>
        </w:rPr>
        <w:t xml:space="preserve">do szyfrowania ofert dostępnej na </w:t>
      </w:r>
      <w:proofErr w:type="spellStart"/>
      <w:r w:rsidRPr="00536A40">
        <w:rPr>
          <w:rFonts w:ascii="Verdana" w:hAnsi="Verdana" w:cs="Arial"/>
          <w:sz w:val="18"/>
          <w:szCs w:val="18"/>
        </w:rPr>
        <w:t>miniPortalu</w:t>
      </w:r>
      <w:proofErr w:type="spellEnd"/>
      <w:r w:rsidRPr="00536A40">
        <w:rPr>
          <w:rFonts w:ascii="Verdana" w:hAnsi="Verdana" w:cs="Arial"/>
          <w:sz w:val="18"/>
          <w:szCs w:val="18"/>
        </w:rPr>
        <w:t xml:space="preserve"> i dokonywane jest poprzez odszyfrowanie i otwarcie ofert za pomocą klucza prywatnego</w:t>
      </w:r>
      <w:r>
        <w:rPr>
          <w:rFonts w:ascii="Verdana" w:hAnsi="Verdana" w:cs="Arial"/>
          <w:sz w:val="18"/>
          <w:szCs w:val="18"/>
        </w:rPr>
        <w:t xml:space="preserve">. </w:t>
      </w:r>
      <w:r w:rsidR="00A30346">
        <w:rPr>
          <w:rFonts w:ascii="Verdana" w:hAnsi="Verdana" w:cs="Arial"/>
          <w:sz w:val="18"/>
          <w:szCs w:val="18"/>
        </w:rPr>
        <w:t xml:space="preserve"> </w:t>
      </w:r>
    </w:p>
    <w:p w14:paraId="27CC3D4C" w14:textId="28F57E63" w:rsidR="005D7968" w:rsidRPr="005D7968" w:rsidRDefault="009C6A10" w:rsidP="005D7968">
      <w:pPr>
        <w:pStyle w:val="Akapitzlist"/>
        <w:numPr>
          <w:ilvl w:val="0"/>
          <w:numId w:val="5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Verdana" w:hAnsi="Verdana" w:cs="Arial"/>
          <w:sz w:val="18"/>
          <w:szCs w:val="18"/>
        </w:rPr>
      </w:pPr>
      <w:r w:rsidRPr="00FA3730">
        <w:rPr>
          <w:rFonts w:ascii="Verdana" w:hAnsi="Verdana"/>
          <w:sz w:val="18"/>
          <w:szCs w:val="18"/>
        </w:rPr>
        <w:t>Otwarcie ofert jest jawne</w:t>
      </w:r>
      <w:r w:rsidR="005D7968">
        <w:rPr>
          <w:rFonts w:ascii="Verdana" w:hAnsi="Verdana"/>
          <w:sz w:val="18"/>
          <w:szCs w:val="18"/>
        </w:rPr>
        <w:t xml:space="preserve"> </w:t>
      </w:r>
      <w:proofErr w:type="spellStart"/>
      <w:r w:rsidR="005D7968" w:rsidRPr="005D7968">
        <w:rPr>
          <w:rFonts w:ascii="Verdana" w:hAnsi="Verdana" w:cs="Arial"/>
          <w:sz w:val="18"/>
          <w:szCs w:val="18"/>
        </w:rPr>
        <w:t>jawne</w:t>
      </w:r>
      <w:proofErr w:type="spellEnd"/>
      <w:r w:rsidR="005D7968" w:rsidRPr="005D7968">
        <w:rPr>
          <w:rFonts w:ascii="Verdana" w:hAnsi="Verdana" w:cs="Arial"/>
          <w:sz w:val="18"/>
          <w:szCs w:val="18"/>
        </w:rPr>
        <w:t xml:space="preserve"> i odbędzie się </w:t>
      </w:r>
      <w:r w:rsidR="005D7968" w:rsidRPr="005D7968">
        <w:rPr>
          <w:rFonts w:ascii="Verdana" w:eastAsia="Times New Roman" w:hAnsi="Verdana"/>
          <w:sz w:val="18"/>
          <w:szCs w:val="18"/>
          <w:lang w:eastAsia="pl-PL"/>
        </w:rPr>
        <w:t>Sekcji Zamówień Publicznych Komendy Wojewódzkiej Policji w  Lublinie, ul. Narutowicza 73 (pokój nr 18).</w:t>
      </w:r>
      <w:r w:rsidR="005D7968" w:rsidRPr="005D7968">
        <w:rPr>
          <w:rFonts w:ascii="Verdana" w:hAnsi="Verdana" w:cs="Arial"/>
          <w:sz w:val="18"/>
          <w:szCs w:val="18"/>
        </w:rPr>
        <w:t xml:space="preserve"> W związku z okolicznościami związanymi z epidemią Covid-19 Wykonawcy mogą uczestniczyć w sesji otwarcia ofert on-line poprzez link udostępniony przez Zamawiającego na stronie internetowej. </w:t>
      </w:r>
    </w:p>
    <w:p w14:paraId="5CACBCF2" w14:textId="61585451" w:rsidR="009C6A10" w:rsidRPr="00FA3730" w:rsidRDefault="009C6A10" w:rsidP="009C6A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9D975E4" w14:textId="77777777" w:rsidR="009C6A10" w:rsidRDefault="009C6A10" w:rsidP="009C6A10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   </w:t>
      </w:r>
      <w:r w:rsidRPr="007178F9">
        <w:rPr>
          <w:rFonts w:ascii="Verdana" w:hAnsi="Verdana"/>
          <w:sz w:val="18"/>
          <w:szCs w:val="18"/>
        </w:rPr>
        <w:t xml:space="preserve">Zamawiający bezpośrednio </w:t>
      </w:r>
      <w:r w:rsidRPr="00732561">
        <w:rPr>
          <w:rFonts w:ascii="Verdana" w:hAnsi="Verdana"/>
          <w:sz w:val="18"/>
          <w:szCs w:val="18"/>
        </w:rPr>
        <w:t xml:space="preserve">przed otwarciem ofert poda wielkości środków finansowych, jakie zamierza </w:t>
      </w:r>
    </w:p>
    <w:p w14:paraId="568C8DD5" w14:textId="77777777" w:rsidR="009C6A10" w:rsidRPr="00732561" w:rsidRDefault="009C6A10" w:rsidP="009C6A10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732561">
        <w:rPr>
          <w:rFonts w:ascii="Verdana" w:hAnsi="Verdana"/>
          <w:sz w:val="18"/>
          <w:szCs w:val="18"/>
        </w:rPr>
        <w:t>przeznaczyć na sfinansowanie zamówienia.</w:t>
      </w:r>
    </w:p>
    <w:p w14:paraId="692A14B2" w14:textId="77777777" w:rsidR="009C6A10" w:rsidRDefault="009C6A10" w:rsidP="009C6A10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  </w:t>
      </w:r>
      <w:r w:rsidRPr="00732561">
        <w:rPr>
          <w:rFonts w:ascii="Verdana" w:hAnsi="Verdana"/>
          <w:sz w:val="18"/>
          <w:szCs w:val="18"/>
        </w:rPr>
        <w:t xml:space="preserve">Podczas otwarcia ofert zamawiający odczyta nazwy, adresy wykonawców, ceny ofertowe oraz </w:t>
      </w:r>
    </w:p>
    <w:p w14:paraId="0E68D539" w14:textId="77777777" w:rsidR="009C6A10" w:rsidRPr="00732561" w:rsidRDefault="009C6A10" w:rsidP="009C6A10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732561">
        <w:rPr>
          <w:rFonts w:ascii="Verdana" w:hAnsi="Verdana"/>
          <w:sz w:val="18"/>
          <w:szCs w:val="18"/>
        </w:rPr>
        <w:t>pozostałe dane zgodnie z art. 86 ust. 4 ustawy.</w:t>
      </w:r>
    </w:p>
    <w:p w14:paraId="66C8960A" w14:textId="77777777" w:rsidR="009C6A10" w:rsidRPr="00732561" w:rsidRDefault="009C6A10" w:rsidP="009C6A10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  </w:t>
      </w:r>
      <w:r w:rsidRPr="00732561">
        <w:rPr>
          <w:rFonts w:ascii="Verdana" w:hAnsi="Verdana"/>
          <w:sz w:val="18"/>
          <w:szCs w:val="18"/>
        </w:rPr>
        <w:t xml:space="preserve">Informacje, o których mowa w pkt 6 i 7 zamawiający zamieszcza na swojej stronie internetowej. </w:t>
      </w:r>
    </w:p>
    <w:p w14:paraId="3830EF86" w14:textId="77777777" w:rsidR="009C6A10" w:rsidRPr="00584C9B" w:rsidRDefault="009C6A10" w:rsidP="009C6A10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   </w:t>
      </w:r>
      <w:r w:rsidRPr="00584C9B">
        <w:rPr>
          <w:rFonts w:ascii="Verdana" w:hAnsi="Verdana"/>
          <w:sz w:val="18"/>
          <w:szCs w:val="18"/>
        </w:rPr>
        <w:t>Zamawiający niezwłocznie po otwarciu ofert zamieszcza na stronie internetowej informacje dotyczące:</w:t>
      </w:r>
    </w:p>
    <w:p w14:paraId="4861C51D" w14:textId="77777777" w:rsidR="009C6A10" w:rsidRPr="00732561" w:rsidRDefault="009C6A10" w:rsidP="009C6A10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32561">
        <w:rPr>
          <w:rFonts w:ascii="Verdana" w:hAnsi="Verdana"/>
          <w:sz w:val="18"/>
          <w:szCs w:val="18"/>
        </w:rPr>
        <w:t>kwoty, jaką zamierza przeznaczyć na sfinansowanie zamówienia;</w:t>
      </w:r>
    </w:p>
    <w:p w14:paraId="69D3D6C7" w14:textId="77777777" w:rsidR="009C6A10" w:rsidRPr="00732561" w:rsidRDefault="009C6A10" w:rsidP="009C6A10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32561">
        <w:rPr>
          <w:rFonts w:ascii="Verdana" w:hAnsi="Verdana"/>
          <w:sz w:val="18"/>
          <w:szCs w:val="18"/>
        </w:rPr>
        <w:t>firm oraz adresów wykonawców, którzy złożyli oferty w terminie;</w:t>
      </w:r>
    </w:p>
    <w:p w14:paraId="7EE38A0C" w14:textId="77777777" w:rsidR="009C6A10" w:rsidRDefault="009C6A10" w:rsidP="009C6A10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732561">
        <w:rPr>
          <w:rFonts w:ascii="Verdana" w:hAnsi="Verdana"/>
          <w:sz w:val="18"/>
          <w:szCs w:val="18"/>
        </w:rPr>
        <w:t xml:space="preserve">ceny, terminu wykonania zamówienia, okresu gwarancji i warunków płatności zawartych </w:t>
      </w:r>
      <w:r w:rsidRPr="00732561">
        <w:rPr>
          <w:rFonts w:ascii="Verdana" w:hAnsi="Verdana"/>
          <w:sz w:val="18"/>
          <w:szCs w:val="18"/>
        </w:rPr>
        <w:br/>
        <w:t>w ofertach.</w:t>
      </w:r>
    </w:p>
    <w:p w14:paraId="0B87D241" w14:textId="7A33F4ED" w:rsidR="001337B0" w:rsidRPr="00D3591D" w:rsidRDefault="001337B0" w:rsidP="009C6A10">
      <w:pPr>
        <w:spacing w:after="0" w:line="240" w:lineRule="auto"/>
        <w:ind w:left="142" w:hanging="284"/>
        <w:jc w:val="both"/>
        <w:rPr>
          <w:rFonts w:ascii="Verdana" w:hAnsi="Verdana"/>
          <w:b/>
          <w:bCs/>
          <w:sz w:val="18"/>
          <w:szCs w:val="18"/>
        </w:rPr>
      </w:pPr>
    </w:p>
    <w:p w14:paraId="7499C307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IV.OPIS KRYTERIÓW, KTÓRYMI BĘDZIE SIĘ KIEROWAŁ ZAMAWIAJĄCY PRZY WYBORZE</w:t>
      </w:r>
      <w:r w:rsidR="00A4493B" w:rsidRPr="00D3591D">
        <w:rPr>
          <w:rFonts w:ascii="Verdana" w:hAnsi="Verdana"/>
          <w:b/>
          <w:bCs/>
          <w:sz w:val="18"/>
          <w:szCs w:val="18"/>
        </w:rPr>
        <w:t xml:space="preserve"> </w:t>
      </w:r>
      <w:r w:rsidRPr="00D3591D">
        <w:rPr>
          <w:rFonts w:ascii="Verdana" w:hAnsi="Verdana"/>
          <w:b/>
          <w:bCs/>
          <w:sz w:val="18"/>
          <w:szCs w:val="18"/>
        </w:rPr>
        <w:t>OFERTY WRAZ Z PODANIEM ZNACZENIA TYCH KRYTERIÓW I SPOSOBU OCENY OFERT</w:t>
      </w:r>
    </w:p>
    <w:p w14:paraId="49DBE552" w14:textId="6CAA4CCF" w:rsidR="001337B0" w:rsidRPr="00D3591D" w:rsidRDefault="001337B0" w:rsidP="000F206C">
      <w:pPr>
        <w:pStyle w:val="Tekstpodstawowy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>Przy wyborze ofert Zamawiający</w:t>
      </w:r>
      <w:r w:rsidR="00556A1A">
        <w:rPr>
          <w:rFonts w:ascii="Verdana" w:hAnsi="Verdana"/>
          <w:bCs/>
          <w:sz w:val="18"/>
          <w:szCs w:val="18"/>
        </w:rPr>
        <w:t xml:space="preserve"> będzie</w:t>
      </w:r>
      <w:r w:rsidRPr="00D3591D">
        <w:rPr>
          <w:rFonts w:ascii="Verdana" w:hAnsi="Verdana"/>
          <w:bCs/>
          <w:sz w:val="18"/>
          <w:szCs w:val="18"/>
        </w:rPr>
        <w:t xml:space="preserve"> kierował </w:t>
      </w:r>
      <w:r w:rsidR="00556A1A">
        <w:rPr>
          <w:rFonts w:ascii="Verdana" w:hAnsi="Verdana"/>
          <w:bCs/>
          <w:sz w:val="18"/>
          <w:szCs w:val="18"/>
        </w:rPr>
        <w:t xml:space="preserve">się </w:t>
      </w:r>
      <w:r w:rsidRPr="00D3591D">
        <w:rPr>
          <w:rFonts w:ascii="Verdana" w:hAnsi="Verdana"/>
          <w:bCs/>
          <w:sz w:val="18"/>
          <w:szCs w:val="18"/>
        </w:rPr>
        <w:t>następującym kryterium:</w:t>
      </w:r>
    </w:p>
    <w:p w14:paraId="13F94559" w14:textId="77777777" w:rsidR="001337B0" w:rsidRPr="00D3591D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cena oferty brutto 90 %; </w:t>
      </w:r>
    </w:p>
    <w:p w14:paraId="5CE6108B" w14:textId="77777777" w:rsidR="001337B0" w:rsidRPr="00D3591D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czas oczekiwania na przystąpienie do badania, pobrania krwi – 10% (maksymalny czas oczekiwania wynosi 60 minut od momentu zlecenia wykonania badania i/lub pobrania krwi).</w:t>
      </w:r>
    </w:p>
    <w:p w14:paraId="01157A98" w14:textId="77777777" w:rsidR="001337B0" w:rsidRDefault="001337B0" w:rsidP="000F206C">
      <w:pPr>
        <w:pStyle w:val="Tekstpodstawowy"/>
        <w:spacing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14:paraId="2A4644A5" w14:textId="4165BDFA" w:rsidR="001337B0" w:rsidRPr="00D3591D" w:rsidRDefault="001337B0" w:rsidP="00556A1A">
      <w:pPr>
        <w:pStyle w:val="Tekstpodstawowy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Dla powyższego kryterium przyjmuje się skalę punktową od 0 do 100</w:t>
      </w:r>
    </w:p>
    <w:p w14:paraId="64C438A5" w14:textId="14F600C0" w:rsidR="001337B0" w:rsidRPr="00D3591D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cena oferty brutto </w:t>
      </w:r>
      <w:r w:rsidR="00A30346">
        <w:rPr>
          <w:rFonts w:ascii="Verdana" w:hAnsi="Verdana"/>
          <w:bCs/>
          <w:sz w:val="18"/>
          <w:szCs w:val="18"/>
        </w:rPr>
        <w:t xml:space="preserve"> - </w:t>
      </w:r>
      <w:r w:rsidRPr="00D3591D">
        <w:rPr>
          <w:rFonts w:ascii="Verdana" w:hAnsi="Verdana"/>
          <w:bCs/>
          <w:sz w:val="18"/>
          <w:szCs w:val="18"/>
        </w:rPr>
        <w:t xml:space="preserve">90 % (odpowiada 90 pkt); </w:t>
      </w:r>
    </w:p>
    <w:p w14:paraId="56BDEF73" w14:textId="35CC4607" w:rsidR="001337B0" w:rsidRPr="00D3591D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czas oczekiwania na przystąpienie do badania, pobrania krwi </w:t>
      </w:r>
      <w:r w:rsidR="00A30346">
        <w:rPr>
          <w:rFonts w:ascii="Verdana" w:hAnsi="Verdana"/>
          <w:sz w:val="18"/>
          <w:szCs w:val="18"/>
        </w:rPr>
        <w:t>-</w:t>
      </w:r>
      <w:r w:rsidRPr="00D3591D">
        <w:rPr>
          <w:rFonts w:ascii="Verdana" w:hAnsi="Verdana"/>
          <w:sz w:val="18"/>
          <w:szCs w:val="18"/>
        </w:rPr>
        <w:t xml:space="preserve"> 10% </w:t>
      </w:r>
      <w:r w:rsidRPr="00D3591D">
        <w:rPr>
          <w:rFonts w:ascii="Verdana" w:hAnsi="Verdana"/>
          <w:bCs/>
          <w:sz w:val="18"/>
          <w:szCs w:val="18"/>
        </w:rPr>
        <w:t>(odpowiada 10 pkt).</w:t>
      </w:r>
    </w:p>
    <w:p w14:paraId="457FBAAD" w14:textId="77777777" w:rsidR="004719F2" w:rsidRDefault="004719F2" w:rsidP="007F19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4F9802FE" w14:textId="15DFCB1C" w:rsidR="001337B0" w:rsidRDefault="001337B0" w:rsidP="007F19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iCs/>
          <w:sz w:val="18"/>
          <w:szCs w:val="18"/>
        </w:rPr>
        <w:t xml:space="preserve">Szczegółowy opis kryteriów oceny ofert znajduje się w punkcie </w:t>
      </w:r>
      <w:r w:rsidRPr="00D3591D">
        <w:rPr>
          <w:rFonts w:ascii="Verdana" w:hAnsi="Verdana"/>
          <w:sz w:val="18"/>
          <w:szCs w:val="18"/>
        </w:rPr>
        <w:t>XIII Instrukcji dla Wykonawcy.</w:t>
      </w:r>
    </w:p>
    <w:p w14:paraId="49D55E2C" w14:textId="198A8D43" w:rsidR="009F0ED0" w:rsidRDefault="009F0ED0" w:rsidP="007F19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2AF382AE" w14:textId="77777777" w:rsidR="009F0ED0" w:rsidRPr="002A011C" w:rsidRDefault="009F0ED0" w:rsidP="009F0ED0">
      <w:pPr>
        <w:spacing w:after="0" w:line="240" w:lineRule="auto"/>
        <w:jc w:val="both"/>
        <w:textAlignment w:val="top"/>
        <w:rPr>
          <w:rFonts w:ascii="Verdana" w:eastAsia="Times New Roman" w:hAnsi="Verdana"/>
          <w:b/>
          <w:bCs/>
          <w:caps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sz w:val="18"/>
          <w:szCs w:val="18"/>
          <w:lang w:eastAsia="pl-PL"/>
        </w:rPr>
        <w:t>V</w:t>
      </w:r>
      <w:r w:rsidRPr="002A011C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. </w:t>
      </w:r>
      <w:r w:rsidRPr="002A011C">
        <w:rPr>
          <w:rFonts w:ascii="Verdana" w:eastAsia="Times New Roman" w:hAnsi="Verdana"/>
          <w:b/>
          <w:bCs/>
          <w:caps/>
          <w:sz w:val="18"/>
          <w:szCs w:val="18"/>
          <w:lang w:eastAsia="pl-PL"/>
        </w:rPr>
        <w:t>termin wykonania ZaMÓWIENIA</w:t>
      </w:r>
    </w:p>
    <w:p w14:paraId="5AE90FF9" w14:textId="77777777" w:rsidR="009F0ED0" w:rsidRPr="002A011C" w:rsidRDefault="009F0ED0" w:rsidP="009F0ED0">
      <w:pPr>
        <w:widowControl w:val="0"/>
        <w:tabs>
          <w:tab w:val="center" w:pos="5976"/>
          <w:tab w:val="right" w:pos="10512"/>
        </w:tabs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2A011C">
        <w:rPr>
          <w:rFonts w:ascii="Verdana" w:eastAsia="Times New Roman" w:hAnsi="Verdana"/>
          <w:sz w:val="18"/>
          <w:szCs w:val="18"/>
          <w:lang w:eastAsia="pl-PL"/>
        </w:rPr>
        <w:t>Termin realizacji zamówienia: 36 miesięcy od daty wejścia w życie umowy lub do pełnego wykonania przedmiotu umowy.</w:t>
      </w:r>
      <w:r w:rsidRPr="002A011C">
        <w:rPr>
          <w:rFonts w:ascii="Verdana" w:eastAsia="Times New Roman" w:hAnsi="Verdana"/>
          <w:bCs/>
          <w:sz w:val="18"/>
          <w:szCs w:val="18"/>
          <w:lang w:eastAsia="pl-PL"/>
        </w:rPr>
        <w:t xml:space="preserve">     </w:t>
      </w:r>
    </w:p>
    <w:p w14:paraId="15B7998D" w14:textId="77777777" w:rsidR="00617ECE" w:rsidRPr="00D3591D" w:rsidRDefault="00617ECE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1846411C" w14:textId="77777777" w:rsidR="009F0ED0" w:rsidRPr="006B4E74" w:rsidRDefault="009F0ED0" w:rsidP="009F0ED0">
      <w:pPr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bookmarkStart w:id="0" w:name="_Hlk2072322"/>
      <w:r w:rsidRPr="006B4E74">
        <w:rPr>
          <w:rFonts w:ascii="Verdana" w:hAnsi="Verdana"/>
          <w:b/>
          <w:iCs/>
          <w:sz w:val="18"/>
          <w:szCs w:val="18"/>
        </w:rPr>
        <w:t>V</w:t>
      </w:r>
      <w:r>
        <w:rPr>
          <w:rFonts w:ascii="Verdana" w:hAnsi="Verdana"/>
          <w:b/>
          <w:iCs/>
          <w:sz w:val="18"/>
          <w:szCs w:val="18"/>
        </w:rPr>
        <w:t>I</w:t>
      </w:r>
      <w:r w:rsidRPr="006B4E74">
        <w:rPr>
          <w:rFonts w:ascii="Verdana" w:hAnsi="Verdana"/>
          <w:b/>
          <w:iCs/>
          <w:sz w:val="18"/>
          <w:szCs w:val="18"/>
        </w:rPr>
        <w:t>. INFORMACJE DODATKOWE:</w:t>
      </w:r>
    </w:p>
    <w:p w14:paraId="5A3C9202" w14:textId="1F6F3B96" w:rsidR="009F0ED0" w:rsidRPr="006B4E74" w:rsidRDefault="009F0ED0" w:rsidP="009F0ED0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B4E74">
        <w:rPr>
          <w:rFonts w:ascii="Verdana" w:hAnsi="Verdana"/>
          <w:sz w:val="18"/>
          <w:szCs w:val="18"/>
        </w:rPr>
        <w:t>Pozostałe informacje niezbędne do przygotowania oferty znajdują się w „</w:t>
      </w:r>
      <w:r w:rsidRPr="006B4E74">
        <w:rPr>
          <w:rFonts w:ascii="Verdana" w:hAnsi="Verdana"/>
          <w:b/>
          <w:sz w:val="18"/>
          <w:szCs w:val="18"/>
        </w:rPr>
        <w:t>Instrukcji dla Wykonawcy</w:t>
      </w:r>
      <w:r w:rsidRPr="006B4E74">
        <w:rPr>
          <w:rFonts w:ascii="Verdana" w:hAnsi="Verdana"/>
          <w:sz w:val="18"/>
          <w:szCs w:val="18"/>
        </w:rPr>
        <w:t xml:space="preserve">”, </w:t>
      </w:r>
      <w:r>
        <w:rPr>
          <w:rFonts w:ascii="Verdana" w:hAnsi="Verdana"/>
          <w:sz w:val="18"/>
          <w:szCs w:val="18"/>
        </w:rPr>
        <w:br/>
      </w:r>
      <w:r w:rsidRPr="006B4E74">
        <w:rPr>
          <w:rFonts w:ascii="Verdana" w:hAnsi="Verdana"/>
          <w:sz w:val="18"/>
          <w:szCs w:val="18"/>
        </w:rPr>
        <w:t xml:space="preserve">którą należy pobrać ze strony internetowej </w:t>
      </w:r>
      <w:hyperlink r:id="rId9" w:history="1">
        <w:r w:rsidRPr="006B4E74">
          <w:rPr>
            <w:rStyle w:val="Hipercze"/>
            <w:rFonts w:ascii="Verdana" w:hAnsi="Verdana"/>
            <w:sz w:val="18"/>
            <w:szCs w:val="18"/>
          </w:rPr>
          <w:t>www.lubelska.policja.gov.pl</w:t>
        </w:r>
      </w:hyperlink>
      <w:r w:rsidRPr="006B4E74">
        <w:rPr>
          <w:rFonts w:ascii="Verdana" w:hAnsi="Verdana"/>
          <w:sz w:val="18"/>
          <w:szCs w:val="18"/>
        </w:rPr>
        <w:t>, zakładka: zamówienia publiczne/ aktualne postępowania.</w:t>
      </w:r>
    </w:p>
    <w:p w14:paraId="60BA3177" w14:textId="77777777" w:rsidR="009F0ED0" w:rsidRPr="006B4E74" w:rsidRDefault="009F0ED0" w:rsidP="009F0ED0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62087ACB" w14:textId="77777777" w:rsidR="009F0ED0" w:rsidRPr="006B4E74" w:rsidRDefault="009F0ED0" w:rsidP="009F0ED0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6B4E74">
        <w:rPr>
          <w:rFonts w:ascii="Verdana" w:hAnsi="Verdana"/>
          <w:b/>
          <w:sz w:val="18"/>
          <w:szCs w:val="18"/>
        </w:rPr>
        <w:t>VI</w:t>
      </w:r>
      <w:r>
        <w:rPr>
          <w:rFonts w:ascii="Verdana" w:hAnsi="Verdana"/>
          <w:b/>
          <w:sz w:val="18"/>
          <w:szCs w:val="18"/>
        </w:rPr>
        <w:t>I</w:t>
      </w:r>
      <w:r w:rsidRPr="006B4E74">
        <w:rPr>
          <w:rFonts w:ascii="Verdana" w:hAnsi="Verdana"/>
          <w:b/>
          <w:sz w:val="18"/>
          <w:szCs w:val="18"/>
        </w:rPr>
        <w:t>. Klauzula informacyjna zgodna z art. 13 RODO</w:t>
      </w:r>
    </w:p>
    <w:p w14:paraId="7A5BB268" w14:textId="77777777" w:rsidR="009F0ED0" w:rsidRPr="006B4E74" w:rsidRDefault="009F0ED0" w:rsidP="009F0ED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i/>
          <w:iCs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Informujemy, że od dnia 25 maja 2018 r. obowiązuje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które ma bezpośrednie zastosowanie w państwach członkowskich, w tym także do udzielenia zamówień publicznych. </w:t>
      </w:r>
    </w:p>
    <w:p w14:paraId="5E52FD10" w14:textId="77777777" w:rsidR="004719F2" w:rsidRDefault="004719F2" w:rsidP="009F0ED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i/>
          <w:iCs/>
          <w:sz w:val="18"/>
          <w:szCs w:val="18"/>
        </w:rPr>
      </w:pPr>
    </w:p>
    <w:p w14:paraId="4D3FDAB5" w14:textId="77777777" w:rsidR="004719F2" w:rsidRDefault="004719F2" w:rsidP="009F0ED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i/>
          <w:iCs/>
          <w:sz w:val="18"/>
          <w:szCs w:val="18"/>
        </w:rPr>
      </w:pPr>
    </w:p>
    <w:p w14:paraId="2AD838DE" w14:textId="25B6212E" w:rsidR="009F0ED0" w:rsidRPr="006B4E74" w:rsidRDefault="009F0ED0" w:rsidP="009F0ED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Dlatego zgodnie z brzmieniem art. 13 ust. 1, 2 i 3 RODO, informujemy, że: </w:t>
      </w:r>
    </w:p>
    <w:p w14:paraId="440A6481" w14:textId="77777777" w:rsidR="009F0ED0" w:rsidRPr="006B4E74" w:rsidRDefault="009F0ED0" w:rsidP="009F0ED0">
      <w:pPr>
        <w:numPr>
          <w:ilvl w:val="0"/>
          <w:numId w:val="32"/>
        </w:numPr>
        <w:autoSpaceDE w:val="0"/>
        <w:autoSpaceDN w:val="0"/>
        <w:adjustRightInd w:val="0"/>
        <w:spacing w:after="7" w:line="240" w:lineRule="auto"/>
        <w:ind w:left="567" w:hanging="207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>Administratorem pozyskiwanych danych osobowych jest Komendant Wojewódzki Policji w Lublinie z siedzibą przy</w:t>
      </w:r>
      <w:r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6B4E74">
        <w:rPr>
          <w:rFonts w:ascii="Verdana" w:hAnsi="Verdana" w:cs="Verdana"/>
          <w:i/>
          <w:iCs/>
          <w:sz w:val="18"/>
          <w:szCs w:val="18"/>
        </w:rPr>
        <w:t>ul. Narutowicza 73, tel. 47 811 57 37</w:t>
      </w:r>
      <w:r>
        <w:rPr>
          <w:rFonts w:ascii="Verdana" w:hAnsi="Verdana" w:cs="Verdana"/>
          <w:i/>
          <w:iCs/>
          <w:sz w:val="18"/>
          <w:szCs w:val="18"/>
        </w:rPr>
        <w:t>;</w:t>
      </w:r>
    </w:p>
    <w:p w14:paraId="5DBE8A1E" w14:textId="77777777" w:rsidR="009F0ED0" w:rsidRPr="006B4E74" w:rsidRDefault="009F0ED0" w:rsidP="009F0ED0">
      <w:pPr>
        <w:numPr>
          <w:ilvl w:val="0"/>
          <w:numId w:val="33"/>
        </w:numPr>
        <w:autoSpaceDE w:val="0"/>
        <w:autoSpaceDN w:val="0"/>
        <w:adjustRightInd w:val="0"/>
        <w:spacing w:after="7" w:line="240" w:lineRule="auto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>Dane kontaktowe Inspektora Ochrony Danych w Komendzie Wojewódzkiej Policji w Lublinie – e-mail: iod.kwp@lu.policja.gov.pl</w:t>
      </w:r>
      <w:r>
        <w:rPr>
          <w:rFonts w:ascii="Verdana" w:hAnsi="Verdana" w:cs="Verdana"/>
          <w:i/>
          <w:iCs/>
          <w:sz w:val="18"/>
          <w:szCs w:val="18"/>
        </w:rPr>
        <w:t>;</w:t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 </w:t>
      </w:r>
    </w:p>
    <w:p w14:paraId="71C59842" w14:textId="393F10A3" w:rsidR="009F0ED0" w:rsidRPr="004C7977" w:rsidRDefault="009F0ED0" w:rsidP="009F0ED0">
      <w:pPr>
        <w:numPr>
          <w:ilvl w:val="0"/>
          <w:numId w:val="33"/>
        </w:numPr>
        <w:autoSpaceDE w:val="0"/>
        <w:autoSpaceDN w:val="0"/>
        <w:adjustRightInd w:val="0"/>
        <w:spacing w:after="7" w:line="240" w:lineRule="auto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Pani/Pana dane osobowe przetwarzane będą na podstawie art. 6 ust. 1 lit. c RODO w celu </w:t>
      </w:r>
      <w:r>
        <w:rPr>
          <w:rFonts w:ascii="Verdana" w:hAnsi="Verdana" w:cs="Verdana"/>
          <w:i/>
          <w:iCs/>
          <w:sz w:val="18"/>
          <w:szCs w:val="18"/>
        </w:rPr>
        <w:br/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związanym </w:t>
      </w:r>
      <w:r w:rsidRPr="006B4E74">
        <w:rPr>
          <w:rFonts w:ascii="Verdana" w:hAnsi="Verdana" w:cs="Verdana"/>
          <w:i/>
          <w:iCs/>
          <w:sz w:val="18"/>
          <w:szCs w:val="18"/>
        </w:rPr>
        <w:br/>
        <w:t xml:space="preserve">z postępowaniem o udzielenie zamówienia publicznego /dane identyfikujące postępowanie, np. </w:t>
      </w:r>
      <w:r>
        <w:rPr>
          <w:rFonts w:ascii="Verdana" w:hAnsi="Verdana" w:cs="Verdana"/>
          <w:i/>
          <w:iCs/>
          <w:sz w:val="18"/>
          <w:szCs w:val="18"/>
        </w:rPr>
        <w:br/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nazwa, </w:t>
      </w:r>
      <w:r w:rsidRPr="006D1896">
        <w:rPr>
          <w:rFonts w:ascii="Verdana" w:hAnsi="Verdana" w:cs="Verdana"/>
          <w:i/>
          <w:iCs/>
          <w:sz w:val="18"/>
          <w:szCs w:val="18"/>
        </w:rPr>
        <w:t xml:space="preserve">numer/ pn.: </w:t>
      </w:r>
      <w:r w:rsidRPr="006D1896">
        <w:rPr>
          <w:rFonts w:ascii="Verdana" w:hAnsi="Verdana" w:cs="Verdana"/>
          <w:b/>
          <w:bCs/>
          <w:i/>
          <w:iCs/>
          <w:sz w:val="18"/>
          <w:szCs w:val="18"/>
        </w:rPr>
        <w:t>„</w:t>
      </w:r>
      <w:r w:rsidRPr="006D1896">
        <w:rPr>
          <w:rFonts w:ascii="Verdana" w:hAnsi="Verdana"/>
          <w:b/>
          <w:bCs/>
          <w:i/>
          <w:iCs/>
          <w:sz w:val="18"/>
          <w:szCs w:val="18"/>
        </w:rPr>
        <w:t xml:space="preserve">Świadczenie usług medycznych dla Komendy Wojewódzkiej Policji </w:t>
      </w:r>
      <w:r w:rsidRPr="006D1896">
        <w:rPr>
          <w:rFonts w:ascii="Verdana" w:hAnsi="Verdana"/>
          <w:b/>
          <w:bCs/>
          <w:i/>
          <w:iCs/>
          <w:sz w:val="18"/>
          <w:szCs w:val="18"/>
        </w:rPr>
        <w:br/>
        <w:t>w Lublinie</w:t>
      </w:r>
      <w:r w:rsidRPr="006D1896">
        <w:rPr>
          <w:rFonts w:ascii="Verdana" w:hAnsi="Verdana" w:cs="Verdana"/>
          <w:b/>
          <w:bCs/>
          <w:i/>
          <w:iCs/>
          <w:sz w:val="18"/>
          <w:szCs w:val="18"/>
        </w:rPr>
        <w:t xml:space="preserve">” - nr referencyjny </w:t>
      </w:r>
      <w:r w:rsidR="006D1896" w:rsidRPr="006D1896">
        <w:rPr>
          <w:rFonts w:ascii="Verdana" w:hAnsi="Verdana"/>
          <w:b/>
          <w:i/>
          <w:iCs/>
          <w:sz w:val="18"/>
          <w:szCs w:val="18"/>
        </w:rPr>
        <w:t>58</w:t>
      </w:r>
      <w:r w:rsidRPr="006D1896">
        <w:rPr>
          <w:rFonts w:ascii="Verdana" w:hAnsi="Verdana"/>
          <w:b/>
          <w:i/>
          <w:iCs/>
          <w:sz w:val="18"/>
          <w:szCs w:val="18"/>
        </w:rPr>
        <w:t>/01/20/SZP</w:t>
      </w:r>
      <w:r w:rsidRPr="004C7977">
        <w:rPr>
          <w:rFonts w:ascii="Verdana" w:hAnsi="Verdana"/>
          <w:b/>
          <w:i/>
          <w:iCs/>
          <w:sz w:val="18"/>
          <w:szCs w:val="18"/>
        </w:rPr>
        <w:t>/U</w:t>
      </w:r>
      <w:r w:rsidRPr="004C7977">
        <w:rPr>
          <w:rFonts w:ascii="Verdana" w:hAnsi="Verdana" w:cs="Verdana"/>
          <w:b/>
          <w:bCs/>
          <w:i/>
          <w:iCs/>
          <w:sz w:val="18"/>
          <w:szCs w:val="18"/>
        </w:rPr>
        <w:t xml:space="preserve">; </w:t>
      </w:r>
    </w:p>
    <w:p w14:paraId="446F0361" w14:textId="77777777" w:rsidR="009F0ED0" w:rsidRPr="006B4E74" w:rsidRDefault="009F0ED0" w:rsidP="009F0ED0">
      <w:pPr>
        <w:numPr>
          <w:ilvl w:val="0"/>
          <w:numId w:val="33"/>
        </w:numPr>
        <w:autoSpaceDE w:val="0"/>
        <w:autoSpaceDN w:val="0"/>
        <w:adjustRightInd w:val="0"/>
        <w:spacing w:after="7" w:line="240" w:lineRule="auto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6B4E74">
        <w:rPr>
          <w:rFonts w:ascii="Verdana" w:hAnsi="Verdana" w:cs="Verdana"/>
          <w:i/>
          <w:iCs/>
          <w:sz w:val="18"/>
          <w:szCs w:val="18"/>
        </w:rPr>
        <w:t>Pzp</w:t>
      </w:r>
      <w:proofErr w:type="spellEnd"/>
      <w:r w:rsidRPr="006B4E74">
        <w:rPr>
          <w:rFonts w:ascii="Verdana" w:hAnsi="Verdana" w:cs="Verdana"/>
          <w:i/>
          <w:iCs/>
          <w:sz w:val="18"/>
          <w:szCs w:val="18"/>
        </w:rPr>
        <w:t xml:space="preserve">”; </w:t>
      </w:r>
    </w:p>
    <w:p w14:paraId="71E16D30" w14:textId="673909BE" w:rsidR="009F0ED0" w:rsidRPr="006B4E74" w:rsidRDefault="009F0ED0" w:rsidP="009F0ED0">
      <w:pPr>
        <w:numPr>
          <w:ilvl w:val="0"/>
          <w:numId w:val="33"/>
        </w:numPr>
        <w:autoSpaceDE w:val="0"/>
        <w:autoSpaceDN w:val="0"/>
        <w:adjustRightInd w:val="0"/>
        <w:spacing w:after="7" w:line="240" w:lineRule="auto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Pani/Pana dane osobowe będą przechowywane, zgodnie z art. 97 ust. 1 ustawy </w:t>
      </w:r>
      <w:proofErr w:type="spellStart"/>
      <w:r w:rsidRPr="006B4E74">
        <w:rPr>
          <w:rFonts w:ascii="Verdana" w:hAnsi="Verdana" w:cs="Verdana"/>
          <w:i/>
          <w:iCs/>
          <w:sz w:val="18"/>
          <w:szCs w:val="18"/>
        </w:rPr>
        <w:t>Pzp</w:t>
      </w:r>
      <w:proofErr w:type="spellEnd"/>
      <w:r w:rsidRPr="006B4E74">
        <w:rPr>
          <w:rFonts w:ascii="Verdana" w:hAnsi="Verdana" w:cs="Verdana"/>
          <w:i/>
          <w:iCs/>
          <w:sz w:val="18"/>
          <w:szCs w:val="18"/>
        </w:rPr>
        <w:t xml:space="preserve">, przez okres 4 lat od dnia zakończenia postępowania o udzielenie zamówienia, a jeżeli czas trwania umowy </w:t>
      </w:r>
      <w:r w:rsidR="00A63625">
        <w:rPr>
          <w:rFonts w:ascii="Verdana" w:hAnsi="Verdana" w:cs="Verdana"/>
          <w:i/>
          <w:iCs/>
          <w:sz w:val="18"/>
          <w:szCs w:val="18"/>
        </w:rPr>
        <w:br/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przekracza 4 lata, okres przechowywania obejmuje cały czas trwania umowy; </w:t>
      </w:r>
    </w:p>
    <w:p w14:paraId="7026B92E" w14:textId="234EEEA7" w:rsidR="009F0ED0" w:rsidRPr="006B4E74" w:rsidRDefault="009F0ED0" w:rsidP="009F0ED0">
      <w:pPr>
        <w:numPr>
          <w:ilvl w:val="0"/>
          <w:numId w:val="33"/>
        </w:numPr>
        <w:autoSpaceDE w:val="0"/>
        <w:autoSpaceDN w:val="0"/>
        <w:adjustRightInd w:val="0"/>
        <w:spacing w:after="7" w:line="240" w:lineRule="auto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B4E74">
        <w:rPr>
          <w:rFonts w:ascii="Verdana" w:hAnsi="Verdana" w:cs="Verdana"/>
          <w:i/>
          <w:iCs/>
          <w:sz w:val="18"/>
          <w:szCs w:val="18"/>
        </w:rPr>
        <w:t>Pzp</w:t>
      </w:r>
      <w:proofErr w:type="spellEnd"/>
      <w:r w:rsidRPr="006B4E74">
        <w:rPr>
          <w:rFonts w:ascii="Verdana" w:hAnsi="Verdana" w:cs="Verdana"/>
          <w:i/>
          <w:iCs/>
          <w:sz w:val="18"/>
          <w:szCs w:val="18"/>
        </w:rPr>
        <w:t xml:space="preserve">, związanym z udziałem </w:t>
      </w:r>
      <w:r w:rsidR="0011046C">
        <w:rPr>
          <w:rFonts w:ascii="Verdana" w:hAnsi="Verdana" w:cs="Verdana"/>
          <w:i/>
          <w:iCs/>
          <w:sz w:val="18"/>
          <w:szCs w:val="18"/>
        </w:rPr>
        <w:br/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w postępowaniu o udzielenie zamówienia publicznego; konsekwencje niepodania określonych danych wynikają z ustawy </w:t>
      </w:r>
      <w:proofErr w:type="spellStart"/>
      <w:r w:rsidRPr="006B4E74">
        <w:rPr>
          <w:rFonts w:ascii="Verdana" w:hAnsi="Verdana" w:cs="Verdana"/>
          <w:i/>
          <w:iCs/>
          <w:sz w:val="18"/>
          <w:szCs w:val="18"/>
        </w:rPr>
        <w:t>Pzp</w:t>
      </w:r>
      <w:proofErr w:type="spellEnd"/>
      <w:r w:rsidRPr="006B4E74">
        <w:rPr>
          <w:rFonts w:ascii="Verdana" w:hAnsi="Verdana" w:cs="Verdana"/>
          <w:i/>
          <w:iCs/>
          <w:sz w:val="18"/>
          <w:szCs w:val="18"/>
        </w:rPr>
        <w:t xml:space="preserve">; </w:t>
      </w:r>
    </w:p>
    <w:p w14:paraId="189B0589" w14:textId="4C159F2B" w:rsidR="009F0ED0" w:rsidRPr="006B4E74" w:rsidRDefault="009F0ED0" w:rsidP="009F0ED0">
      <w:pPr>
        <w:numPr>
          <w:ilvl w:val="0"/>
          <w:numId w:val="33"/>
        </w:numPr>
        <w:autoSpaceDE w:val="0"/>
        <w:autoSpaceDN w:val="0"/>
        <w:adjustRightInd w:val="0"/>
        <w:spacing w:after="7" w:line="240" w:lineRule="auto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w odniesieniu do Pani/Pana danych osobowych decyzje nie będą podejmowane w sposób </w:t>
      </w:r>
      <w:r w:rsidR="0011046C">
        <w:rPr>
          <w:rFonts w:ascii="Verdana" w:hAnsi="Verdana" w:cs="Verdana"/>
          <w:i/>
          <w:iCs/>
          <w:sz w:val="18"/>
          <w:szCs w:val="18"/>
        </w:rPr>
        <w:br/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zautomatyzowany, stosowanie do art. 22 RODO; </w:t>
      </w:r>
    </w:p>
    <w:p w14:paraId="0E301AEF" w14:textId="77777777" w:rsidR="009F0ED0" w:rsidRPr="006B4E74" w:rsidRDefault="009F0ED0" w:rsidP="009F0ED0">
      <w:pPr>
        <w:numPr>
          <w:ilvl w:val="0"/>
          <w:numId w:val="33"/>
        </w:numPr>
        <w:autoSpaceDE w:val="0"/>
        <w:autoSpaceDN w:val="0"/>
        <w:adjustRightInd w:val="0"/>
        <w:spacing w:after="7" w:line="240" w:lineRule="auto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posiada Pani/Pan: </w:t>
      </w:r>
    </w:p>
    <w:p w14:paraId="66860535" w14:textId="77777777" w:rsidR="009F0ED0" w:rsidRPr="006B4E74" w:rsidRDefault="009F0ED0" w:rsidP="009F0ED0">
      <w:pPr>
        <w:autoSpaceDE w:val="0"/>
        <w:autoSpaceDN w:val="0"/>
        <w:adjustRightInd w:val="0"/>
        <w:spacing w:after="7" w:line="240" w:lineRule="auto"/>
        <w:ind w:left="426" w:hanging="142"/>
        <w:jc w:val="both"/>
        <w:rPr>
          <w:rFonts w:ascii="Verdana" w:hAnsi="Verdana" w:cs="Verdana"/>
          <w:i/>
          <w:iCs/>
          <w:sz w:val="18"/>
          <w:szCs w:val="18"/>
        </w:rPr>
      </w:pPr>
      <w:r w:rsidRPr="006B4E74">
        <w:rPr>
          <w:rFonts w:ascii="Verdana" w:hAnsi="Verdana"/>
          <w:sz w:val="18"/>
          <w:szCs w:val="18"/>
        </w:rPr>
        <w:t xml:space="preserve">− </w:t>
      </w:r>
      <w:r w:rsidRPr="006B4E74">
        <w:rPr>
          <w:rFonts w:ascii="Verdana" w:hAnsi="Verdana" w:cs="Verdana"/>
          <w:i/>
          <w:iCs/>
          <w:sz w:val="18"/>
          <w:szCs w:val="18"/>
        </w:rPr>
        <w:t>na podstawie art. 15 RODO prawo dostępu do danych osobowych Pani/Pana dotyczących;</w:t>
      </w:r>
    </w:p>
    <w:p w14:paraId="3E82BFE9" w14:textId="262640EE" w:rsidR="009F0ED0" w:rsidRPr="006B4E74" w:rsidRDefault="009F0ED0" w:rsidP="009F0ED0">
      <w:pPr>
        <w:autoSpaceDE w:val="0"/>
        <w:autoSpaceDN w:val="0"/>
        <w:adjustRightInd w:val="0"/>
        <w:spacing w:after="7" w:line="240" w:lineRule="auto"/>
        <w:ind w:left="426" w:hanging="142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  W przypadku gdy wykonanie obowiązków, o których mowa w art. 15 ust. 1–3 RODO, wymagałoby </w:t>
      </w:r>
      <w:r w:rsidR="0011046C">
        <w:rPr>
          <w:rFonts w:ascii="Verdana" w:hAnsi="Verdana" w:cs="Verdana"/>
          <w:i/>
          <w:iCs/>
          <w:sz w:val="18"/>
          <w:szCs w:val="18"/>
        </w:rPr>
        <w:br/>
      </w:r>
      <w:r w:rsidRPr="006B4E74">
        <w:rPr>
          <w:rFonts w:ascii="Verdana" w:hAnsi="Verdana" w:cs="Verdana"/>
          <w:i/>
          <w:iCs/>
          <w:sz w:val="18"/>
          <w:szCs w:val="18"/>
        </w:rPr>
        <w:t>niewspółmiernie dużego wysiłku, zamawiający może żądać od osoby, której dane dotyczą, wskazania dodatkowych informacji mających na celu sprecyzowanie żądania, w szczególności podania nazwy lub daty (bieżącego lub zakończonego) postępowania o udzielenie zamówienia publicznego lub konkursu</w:t>
      </w:r>
      <w:r>
        <w:rPr>
          <w:rFonts w:ascii="Verdana" w:hAnsi="Verdana" w:cs="Verdana"/>
          <w:i/>
          <w:iCs/>
          <w:sz w:val="18"/>
          <w:szCs w:val="18"/>
        </w:rPr>
        <w:t>;</w:t>
      </w:r>
    </w:p>
    <w:p w14:paraId="39091893" w14:textId="77777777" w:rsidR="009F0ED0" w:rsidRPr="006B4E74" w:rsidRDefault="009F0ED0" w:rsidP="009F0ED0">
      <w:pPr>
        <w:autoSpaceDE w:val="0"/>
        <w:autoSpaceDN w:val="0"/>
        <w:adjustRightInd w:val="0"/>
        <w:spacing w:after="7" w:line="240" w:lineRule="auto"/>
        <w:ind w:left="426" w:hanging="142"/>
        <w:jc w:val="both"/>
        <w:rPr>
          <w:rFonts w:ascii="Verdana" w:hAnsi="Verdana" w:cs="Verdana"/>
          <w:i/>
          <w:iCs/>
          <w:sz w:val="18"/>
          <w:szCs w:val="18"/>
        </w:rPr>
      </w:pPr>
      <w:r w:rsidRPr="006B4E74">
        <w:rPr>
          <w:rFonts w:ascii="Verdana" w:hAnsi="Verdana"/>
          <w:sz w:val="18"/>
          <w:szCs w:val="18"/>
        </w:rPr>
        <w:t xml:space="preserve">− </w:t>
      </w:r>
      <w:r w:rsidRPr="006B4E74">
        <w:rPr>
          <w:rFonts w:ascii="Verdana" w:hAnsi="Verdana" w:cs="Verdana"/>
          <w:i/>
          <w:iCs/>
          <w:sz w:val="18"/>
          <w:szCs w:val="18"/>
        </w:rPr>
        <w:t>na podstawie art. 16 RODO prawo do sprostowania Pani/Pana danych osobowych</w:t>
      </w:r>
      <w:r>
        <w:rPr>
          <w:rFonts w:ascii="Verdana" w:hAnsi="Verdana" w:cs="Verdana"/>
          <w:i/>
          <w:iCs/>
          <w:sz w:val="18"/>
          <w:szCs w:val="18"/>
        </w:rPr>
        <w:t>;</w:t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 </w:t>
      </w:r>
    </w:p>
    <w:p w14:paraId="2D008B75" w14:textId="2495B025" w:rsidR="009F0ED0" w:rsidRPr="006B4E74" w:rsidRDefault="009F0ED0" w:rsidP="009F0ED0">
      <w:pPr>
        <w:autoSpaceDE w:val="0"/>
        <w:autoSpaceDN w:val="0"/>
        <w:adjustRightInd w:val="0"/>
        <w:spacing w:after="7" w:line="240" w:lineRule="auto"/>
        <w:ind w:left="426" w:hanging="142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   Skorzystanie przez osobę, której dane dotyczą, z uprawnienia do sprostowania lub uzupełnienia danych osobowych, o którym mowa w art. 16 RODO, nie może skutkować zmianą wyniku postępowania o udzielenie zamówienia publicznego lub konkursu ani zmianą postanowień umowy w zakresie </w:t>
      </w:r>
      <w:r w:rsidR="0011046C">
        <w:rPr>
          <w:rFonts w:ascii="Verdana" w:hAnsi="Verdana" w:cs="Verdana"/>
          <w:i/>
          <w:iCs/>
          <w:sz w:val="18"/>
          <w:szCs w:val="18"/>
        </w:rPr>
        <w:br/>
      </w:r>
      <w:r w:rsidRPr="006B4E74">
        <w:rPr>
          <w:rFonts w:ascii="Verdana" w:hAnsi="Verdana" w:cs="Verdana"/>
          <w:i/>
          <w:iCs/>
          <w:sz w:val="18"/>
          <w:szCs w:val="18"/>
        </w:rPr>
        <w:t>niezgodnym z ustawą oraz nie może naruszać integralności protokołu oraz jego załączników</w:t>
      </w:r>
      <w:r>
        <w:rPr>
          <w:rFonts w:ascii="Verdana" w:hAnsi="Verdana" w:cs="Verdana"/>
          <w:i/>
          <w:iCs/>
          <w:sz w:val="18"/>
          <w:szCs w:val="18"/>
        </w:rPr>
        <w:t>;</w:t>
      </w:r>
    </w:p>
    <w:p w14:paraId="08F2C8FF" w14:textId="1D935270" w:rsidR="009F0ED0" w:rsidRPr="006B4E74" w:rsidRDefault="009F0ED0" w:rsidP="009F0ED0">
      <w:pPr>
        <w:autoSpaceDE w:val="0"/>
        <w:autoSpaceDN w:val="0"/>
        <w:adjustRightInd w:val="0"/>
        <w:spacing w:after="7" w:line="240" w:lineRule="auto"/>
        <w:ind w:left="426" w:hanging="142"/>
        <w:jc w:val="both"/>
        <w:rPr>
          <w:rFonts w:ascii="Verdana" w:hAnsi="Verdana" w:cs="Verdana"/>
          <w:i/>
          <w:iCs/>
          <w:sz w:val="18"/>
          <w:szCs w:val="18"/>
        </w:rPr>
      </w:pPr>
      <w:r w:rsidRPr="006B4E74">
        <w:rPr>
          <w:rFonts w:ascii="Verdana" w:hAnsi="Verdana"/>
          <w:sz w:val="18"/>
          <w:szCs w:val="18"/>
        </w:rPr>
        <w:t xml:space="preserve">− </w:t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na podstawie art. 18 RODO prawo żądania od administratora ograniczenia przetwarzania danych </w:t>
      </w:r>
      <w:r w:rsidR="0011046C">
        <w:rPr>
          <w:rFonts w:ascii="Verdana" w:hAnsi="Verdana" w:cs="Verdana"/>
          <w:i/>
          <w:iCs/>
          <w:sz w:val="18"/>
          <w:szCs w:val="18"/>
        </w:rPr>
        <w:br/>
      </w:r>
      <w:r w:rsidRPr="006B4E74">
        <w:rPr>
          <w:rFonts w:ascii="Verdana" w:hAnsi="Verdana" w:cs="Verdana"/>
          <w:i/>
          <w:iCs/>
          <w:sz w:val="18"/>
          <w:szCs w:val="18"/>
        </w:rPr>
        <w:t>osobowych z zastrzeżeniem przypadków, o których mowa w art. 18 ust. 2 RODO;</w:t>
      </w:r>
    </w:p>
    <w:p w14:paraId="651588AB" w14:textId="77777777" w:rsidR="009F0ED0" w:rsidRPr="006B4E74" w:rsidRDefault="009F0ED0" w:rsidP="009F0ED0">
      <w:pPr>
        <w:autoSpaceDE w:val="0"/>
        <w:autoSpaceDN w:val="0"/>
        <w:adjustRightInd w:val="0"/>
        <w:spacing w:after="7" w:line="240" w:lineRule="auto"/>
        <w:ind w:left="426" w:hanging="142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   Wystąpienie z żądaniem, o którym mowa w art. 18 ust. 1 RODO, nie ogranicza przetwarzania danych osobowych do czasu zakończenia postępowania o udzielenie zamówienia publicznego lub konkursu</w:t>
      </w:r>
      <w:r>
        <w:rPr>
          <w:rFonts w:ascii="Verdana" w:hAnsi="Verdana" w:cs="Verdana"/>
          <w:i/>
          <w:iCs/>
          <w:sz w:val="18"/>
          <w:szCs w:val="18"/>
        </w:rPr>
        <w:t>;</w:t>
      </w:r>
    </w:p>
    <w:p w14:paraId="06290482" w14:textId="37CE41BE" w:rsidR="009F0ED0" w:rsidRPr="006B4E74" w:rsidRDefault="009F0ED0" w:rsidP="009F0ED0">
      <w:pPr>
        <w:autoSpaceDE w:val="0"/>
        <w:autoSpaceDN w:val="0"/>
        <w:adjustRightInd w:val="0"/>
        <w:spacing w:after="7" w:line="240" w:lineRule="auto"/>
        <w:ind w:left="426" w:hanging="142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/>
          <w:sz w:val="18"/>
          <w:szCs w:val="18"/>
        </w:rPr>
        <w:t xml:space="preserve">− </w:t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prawo do wniesienia skargi do Prezesa Urzędu Ochrony Danych Osobowych, gdy uzna Pani/Pan, </w:t>
      </w:r>
      <w:r w:rsidR="0011046C">
        <w:rPr>
          <w:rFonts w:ascii="Verdana" w:hAnsi="Verdana" w:cs="Verdana"/>
          <w:i/>
          <w:iCs/>
          <w:sz w:val="18"/>
          <w:szCs w:val="18"/>
        </w:rPr>
        <w:br/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że przetwarzanie danych osobowych Pani/Pana dotyczących narusza przepisy RODO; </w:t>
      </w:r>
    </w:p>
    <w:p w14:paraId="6E9E906B" w14:textId="77777777" w:rsidR="009F0ED0" w:rsidRPr="006B4E74" w:rsidRDefault="009F0ED0" w:rsidP="009F0ED0">
      <w:pPr>
        <w:numPr>
          <w:ilvl w:val="0"/>
          <w:numId w:val="34"/>
        </w:numPr>
        <w:autoSpaceDE w:val="0"/>
        <w:autoSpaceDN w:val="0"/>
        <w:adjustRightInd w:val="0"/>
        <w:spacing w:after="7" w:line="240" w:lineRule="auto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nie przysługuje Pani/Panu: </w:t>
      </w:r>
    </w:p>
    <w:p w14:paraId="5417449E" w14:textId="77777777" w:rsidR="009F0ED0" w:rsidRPr="006B4E74" w:rsidRDefault="009F0ED0" w:rsidP="009F0ED0">
      <w:pPr>
        <w:autoSpaceDE w:val="0"/>
        <w:autoSpaceDN w:val="0"/>
        <w:adjustRightInd w:val="0"/>
        <w:spacing w:after="7" w:line="240" w:lineRule="auto"/>
        <w:ind w:left="426" w:hanging="142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/>
          <w:sz w:val="18"/>
          <w:szCs w:val="18"/>
        </w:rPr>
        <w:t xml:space="preserve">− </w:t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w związku z art. 17 ust. 3 lit. b, d lub e RODO prawo do usunięcia danych osobowych; </w:t>
      </w:r>
    </w:p>
    <w:p w14:paraId="1BB04308" w14:textId="77777777" w:rsidR="009F0ED0" w:rsidRPr="006B4E74" w:rsidRDefault="009F0ED0" w:rsidP="009F0ED0">
      <w:pPr>
        <w:autoSpaceDE w:val="0"/>
        <w:autoSpaceDN w:val="0"/>
        <w:adjustRightInd w:val="0"/>
        <w:spacing w:after="7" w:line="240" w:lineRule="auto"/>
        <w:ind w:left="426" w:hanging="142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/>
          <w:sz w:val="18"/>
          <w:szCs w:val="18"/>
        </w:rPr>
        <w:t xml:space="preserve">− </w:t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prawo do przenoszenia danych osobowych, o którym mowa w art. 20 RODO; </w:t>
      </w:r>
    </w:p>
    <w:p w14:paraId="54085762" w14:textId="77777777" w:rsidR="009F0ED0" w:rsidRPr="006B4E74" w:rsidRDefault="009F0ED0" w:rsidP="009F0ED0">
      <w:pPr>
        <w:autoSpaceDE w:val="0"/>
        <w:autoSpaceDN w:val="0"/>
        <w:adjustRightInd w:val="0"/>
        <w:spacing w:after="7" w:line="240" w:lineRule="auto"/>
        <w:ind w:left="426" w:hanging="142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/>
          <w:sz w:val="18"/>
          <w:szCs w:val="18"/>
        </w:rPr>
        <w:t xml:space="preserve">− </w:t>
      </w:r>
      <w:r w:rsidRPr="006B4E74">
        <w:rPr>
          <w:rFonts w:ascii="Verdana" w:hAnsi="Verdana" w:cs="Verdana"/>
          <w:i/>
          <w:i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Verdana" w:hAnsi="Verdana" w:cs="Verdana"/>
          <w:i/>
          <w:iCs/>
          <w:sz w:val="18"/>
          <w:szCs w:val="18"/>
        </w:rPr>
        <w:t>;</w:t>
      </w:r>
      <w:r w:rsidRPr="006B4E74">
        <w:rPr>
          <w:rFonts w:ascii="Verdana" w:hAnsi="Verdana" w:cs="Verdana"/>
          <w:i/>
          <w:iCs/>
          <w:sz w:val="18"/>
          <w:szCs w:val="18"/>
        </w:rPr>
        <w:t xml:space="preserve"> </w:t>
      </w:r>
    </w:p>
    <w:p w14:paraId="5F0D1D65" w14:textId="77777777" w:rsidR="009F0ED0" w:rsidRPr="006B4E74" w:rsidRDefault="009F0ED0" w:rsidP="009F0ED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B4E74">
        <w:rPr>
          <w:rFonts w:ascii="Verdana" w:hAnsi="Verdana" w:cs="Verdana"/>
          <w:i/>
          <w:iCs/>
          <w:sz w:val="18"/>
          <w:szCs w:val="18"/>
        </w:rPr>
        <w:t xml:space="preserve">Jeżeli administrator planuje dalej przetwarzać dane osobowe w celu innym niż cel, w którym dane osobowe zostały zebrane, przed takim dalszym przetwarzaniem informuje on osobę, której dane dotyczą, o tym innym celu oraz udziela jej wszelkich innych stosownych informacji, o których mowa art. 13 ust. 2 RODO. </w:t>
      </w:r>
    </w:p>
    <w:p w14:paraId="7C7AA9B8" w14:textId="77777777" w:rsidR="00D84EF9" w:rsidRDefault="009F0ED0" w:rsidP="009F0ED0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6B4E74">
        <w:rPr>
          <w:rFonts w:ascii="Verdana" w:hAnsi="Verdana"/>
          <w:i/>
          <w:iCs/>
          <w:sz w:val="18"/>
          <w:szCs w:val="18"/>
        </w:rPr>
        <w:t xml:space="preserve">Dodatkowo zgodnie z informacją przekazaną przez Urząd Zamówień Publicznych (https://www.uzp.gov.pl/aktualnosci/rodo-w-zamowieniach-publicznych), co do zasady Zamawiający, </w:t>
      </w:r>
      <w:r w:rsidR="0011046C">
        <w:rPr>
          <w:rFonts w:ascii="Verdana" w:hAnsi="Verdana"/>
          <w:i/>
          <w:iCs/>
          <w:sz w:val="18"/>
          <w:szCs w:val="18"/>
        </w:rPr>
        <w:br/>
      </w:r>
      <w:r w:rsidRPr="006B4E74">
        <w:rPr>
          <w:rFonts w:ascii="Verdana" w:hAnsi="Verdana"/>
          <w:i/>
          <w:iCs/>
          <w:sz w:val="18"/>
          <w:szCs w:val="18"/>
        </w:rPr>
        <w:t xml:space="preserve">przetwarzając dane osobowe, które pośrednio pozyskał w celu związanym z postępowaniem o udzielenie zamówienia publicznego, nie jest obowiązany do wypełniania obowiązku informacyjnego, mając na względzie treść </w:t>
      </w:r>
      <w:proofErr w:type="spellStart"/>
      <w:r w:rsidRPr="006B4E74">
        <w:rPr>
          <w:rFonts w:ascii="Verdana" w:hAnsi="Verdana"/>
          <w:i/>
          <w:iCs/>
          <w:sz w:val="18"/>
          <w:szCs w:val="18"/>
        </w:rPr>
        <w:t>wyłączeń</w:t>
      </w:r>
      <w:proofErr w:type="spellEnd"/>
      <w:r w:rsidRPr="006B4E74">
        <w:rPr>
          <w:rFonts w:ascii="Verdana" w:hAnsi="Verdana"/>
          <w:i/>
          <w:iCs/>
          <w:sz w:val="18"/>
          <w:szCs w:val="18"/>
        </w:rPr>
        <w:t xml:space="preserve"> zawartych w art. 14 ust. 5 RODO. W takim przypadku obowiązki informacyjne przewidziane </w:t>
      </w:r>
      <w:r>
        <w:rPr>
          <w:rFonts w:ascii="Verdana" w:hAnsi="Verdana"/>
          <w:i/>
          <w:iCs/>
          <w:sz w:val="18"/>
          <w:szCs w:val="18"/>
        </w:rPr>
        <w:br/>
      </w:r>
      <w:r w:rsidRPr="006B4E74">
        <w:rPr>
          <w:rFonts w:ascii="Verdana" w:hAnsi="Verdana"/>
          <w:i/>
          <w:iCs/>
          <w:sz w:val="18"/>
          <w:szCs w:val="18"/>
        </w:rPr>
        <w:t xml:space="preserve">w art. 13 lub art. 14 RODO wobec osób fizycznych, od których dane osobowe bezpośrednio lub pośrednio pozyskał Wykonawca w celu ubiegania się </w:t>
      </w:r>
      <w:r w:rsidRPr="006B4E74">
        <w:rPr>
          <w:rFonts w:ascii="Verdana" w:hAnsi="Verdana"/>
          <w:sz w:val="18"/>
          <w:szCs w:val="18"/>
        </w:rPr>
        <w:t xml:space="preserve">o udzielenie zamówienia publicznego w niniejszym postępowaniu leżą po stronie Wykonawcy.  </w:t>
      </w:r>
    </w:p>
    <w:p w14:paraId="615E2E58" w14:textId="512190C0" w:rsidR="00D84EF9" w:rsidRDefault="00D84EF9" w:rsidP="009F0ED0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bookmarkEnd w:id="0"/>
    <w:p w14:paraId="2209A9E5" w14:textId="77777777" w:rsidR="00D84EF9" w:rsidRDefault="00D84EF9" w:rsidP="00D84EF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D84EF9" w:rsidSect="002165BD">
      <w:footerReference w:type="default" r:id="rId10"/>
      <w:pgSz w:w="11906" w:h="16838"/>
      <w:pgMar w:top="567" w:right="851" w:bottom="624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0F42B" w14:textId="77777777" w:rsidR="00E06B7C" w:rsidRDefault="00E06B7C" w:rsidP="00111DF8">
      <w:pPr>
        <w:spacing w:after="0" w:line="240" w:lineRule="auto"/>
      </w:pPr>
      <w:r>
        <w:separator/>
      </w:r>
    </w:p>
  </w:endnote>
  <w:endnote w:type="continuationSeparator" w:id="0">
    <w:p w14:paraId="2BBA0CF6" w14:textId="77777777" w:rsidR="00E06B7C" w:rsidRDefault="00E06B7C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(W1)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200085"/>
      <w:docPartObj>
        <w:docPartGallery w:val="Page Numbers (Bottom of Page)"/>
        <w:docPartUnique/>
      </w:docPartObj>
    </w:sdtPr>
    <w:sdtEndPr>
      <w:rPr>
        <w:rFonts w:ascii="Verdana" w:hAnsi="Verdana"/>
        <w:sz w:val="10"/>
        <w:szCs w:val="10"/>
      </w:rPr>
    </w:sdtEndPr>
    <w:sdtContent>
      <w:p w14:paraId="1C48E0C2" w14:textId="77777777" w:rsidR="00111DF8" w:rsidRPr="00DF1B2D" w:rsidRDefault="00F77585">
        <w:pPr>
          <w:pStyle w:val="Stopka"/>
          <w:jc w:val="center"/>
          <w:rPr>
            <w:rFonts w:ascii="Verdana" w:hAnsi="Verdana"/>
            <w:sz w:val="10"/>
            <w:szCs w:val="10"/>
          </w:rPr>
        </w:pPr>
        <w:r w:rsidRPr="00DF1B2D">
          <w:rPr>
            <w:rFonts w:ascii="Verdana" w:hAnsi="Verdana"/>
            <w:noProof/>
            <w:sz w:val="10"/>
            <w:szCs w:val="10"/>
          </w:rPr>
          <w:fldChar w:fldCharType="begin"/>
        </w:r>
        <w:r w:rsidRPr="00DF1B2D">
          <w:rPr>
            <w:rFonts w:ascii="Verdana" w:hAnsi="Verdana"/>
            <w:noProof/>
            <w:sz w:val="10"/>
            <w:szCs w:val="10"/>
          </w:rPr>
          <w:instrText xml:space="preserve"> PAGE   \* MERGEFORMAT </w:instrText>
        </w:r>
        <w:r w:rsidRPr="00DF1B2D">
          <w:rPr>
            <w:rFonts w:ascii="Verdana" w:hAnsi="Verdana"/>
            <w:noProof/>
            <w:sz w:val="10"/>
            <w:szCs w:val="10"/>
          </w:rPr>
          <w:fldChar w:fldCharType="separate"/>
        </w:r>
        <w:r w:rsidR="00DA6C2D" w:rsidRPr="00DF1B2D">
          <w:rPr>
            <w:rFonts w:ascii="Verdana" w:hAnsi="Verdana"/>
            <w:noProof/>
            <w:sz w:val="10"/>
            <w:szCs w:val="10"/>
          </w:rPr>
          <w:t>3</w:t>
        </w:r>
        <w:r w:rsidRPr="00DF1B2D">
          <w:rPr>
            <w:rFonts w:ascii="Verdana" w:hAnsi="Verdana"/>
            <w:noProof/>
            <w:sz w:val="10"/>
            <w:szCs w:val="10"/>
          </w:rPr>
          <w:fldChar w:fldCharType="end"/>
        </w:r>
      </w:p>
    </w:sdtContent>
  </w:sdt>
  <w:p w14:paraId="32E344E6" w14:textId="77777777" w:rsidR="00111DF8" w:rsidRDefault="0011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7666" w14:textId="77777777" w:rsidR="00E06B7C" w:rsidRDefault="00E06B7C" w:rsidP="00111DF8">
      <w:pPr>
        <w:spacing w:after="0" w:line="240" w:lineRule="auto"/>
      </w:pPr>
      <w:r>
        <w:separator/>
      </w:r>
    </w:p>
  </w:footnote>
  <w:footnote w:type="continuationSeparator" w:id="0">
    <w:p w14:paraId="1D0143F9" w14:textId="77777777" w:rsidR="00E06B7C" w:rsidRDefault="00E06B7C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C7D7D"/>
    <w:multiLevelType w:val="hybridMultilevel"/>
    <w:tmpl w:val="E3F6118E"/>
    <w:lvl w:ilvl="0" w:tplc="1170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2CBB"/>
    <w:multiLevelType w:val="hybridMultilevel"/>
    <w:tmpl w:val="9176F7A6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238A2001"/>
    <w:multiLevelType w:val="hybridMultilevel"/>
    <w:tmpl w:val="1864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185"/>
    <w:multiLevelType w:val="hybridMultilevel"/>
    <w:tmpl w:val="617E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8DA4227"/>
    <w:multiLevelType w:val="hybridMultilevel"/>
    <w:tmpl w:val="05D4E23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1305E"/>
    <w:multiLevelType w:val="hybridMultilevel"/>
    <w:tmpl w:val="60DC4A64"/>
    <w:lvl w:ilvl="0" w:tplc="34E83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4C4293"/>
    <w:multiLevelType w:val="hybridMultilevel"/>
    <w:tmpl w:val="C23C3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56E0"/>
    <w:multiLevelType w:val="hybridMultilevel"/>
    <w:tmpl w:val="204C8A2E"/>
    <w:lvl w:ilvl="0" w:tplc="6EBC9C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736590"/>
    <w:multiLevelType w:val="hybridMultilevel"/>
    <w:tmpl w:val="1ED63BEC"/>
    <w:lvl w:ilvl="0" w:tplc="1D1AF5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33C"/>
    <w:multiLevelType w:val="hybridMultilevel"/>
    <w:tmpl w:val="179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50526"/>
    <w:multiLevelType w:val="hybridMultilevel"/>
    <w:tmpl w:val="405436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37921"/>
    <w:multiLevelType w:val="hybridMultilevel"/>
    <w:tmpl w:val="B3B48124"/>
    <w:lvl w:ilvl="0" w:tplc="9F6A12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2449E"/>
    <w:multiLevelType w:val="hybridMultilevel"/>
    <w:tmpl w:val="65AAB0CA"/>
    <w:lvl w:ilvl="0" w:tplc="110C5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731C80"/>
    <w:multiLevelType w:val="hybridMultilevel"/>
    <w:tmpl w:val="28F2101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5F57DD"/>
    <w:multiLevelType w:val="hybridMultilevel"/>
    <w:tmpl w:val="E668ADC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857E79"/>
    <w:multiLevelType w:val="hybridMultilevel"/>
    <w:tmpl w:val="22961F18"/>
    <w:lvl w:ilvl="0" w:tplc="614C1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2F67C6"/>
    <w:multiLevelType w:val="hybridMultilevel"/>
    <w:tmpl w:val="19E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1"/>
  </w:num>
  <w:num w:numId="10">
    <w:abstractNumId w:val="5"/>
  </w:num>
  <w:num w:numId="11">
    <w:abstractNumId w:val="2"/>
  </w:num>
  <w:num w:numId="12">
    <w:abstractNumId w:val="29"/>
  </w:num>
  <w:num w:numId="13">
    <w:abstractNumId w:val="0"/>
  </w:num>
  <w:num w:numId="14">
    <w:abstractNumId w:val="19"/>
  </w:num>
  <w:num w:numId="15">
    <w:abstractNumId w:val="28"/>
  </w:num>
  <w:num w:numId="16">
    <w:abstractNumId w:val="3"/>
  </w:num>
  <w:num w:numId="17">
    <w:abstractNumId w:val="10"/>
  </w:num>
  <w:num w:numId="18">
    <w:abstractNumId w:val="23"/>
  </w:num>
  <w:num w:numId="19">
    <w:abstractNumId w:val="8"/>
  </w:num>
  <w:num w:numId="20">
    <w:abstractNumId w:val="25"/>
  </w:num>
  <w:num w:numId="21">
    <w:abstractNumId w:val="1"/>
  </w:num>
  <w:num w:numId="22">
    <w:abstractNumId w:val="26"/>
  </w:num>
  <w:num w:numId="23">
    <w:abstractNumId w:val="24"/>
  </w:num>
  <w:num w:numId="24">
    <w:abstractNumId w:val="16"/>
  </w:num>
  <w:num w:numId="25">
    <w:abstractNumId w:val="27"/>
  </w:num>
  <w:num w:numId="26">
    <w:abstractNumId w:val="6"/>
  </w:num>
  <w:num w:numId="27">
    <w:abstractNumId w:val="9"/>
  </w:num>
  <w:num w:numId="28">
    <w:abstractNumId w:val="14"/>
  </w:num>
  <w:num w:numId="29">
    <w:abstractNumId w:val="2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3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CF"/>
    <w:rsid w:val="00003A11"/>
    <w:rsid w:val="00003B20"/>
    <w:rsid w:val="00022EBE"/>
    <w:rsid w:val="00037CE2"/>
    <w:rsid w:val="000476B0"/>
    <w:rsid w:val="000531CE"/>
    <w:rsid w:val="00061292"/>
    <w:rsid w:val="000931F7"/>
    <w:rsid w:val="000979AD"/>
    <w:rsid w:val="000A2228"/>
    <w:rsid w:val="000A26DF"/>
    <w:rsid w:val="000B7903"/>
    <w:rsid w:val="000C5FB7"/>
    <w:rsid w:val="000E3746"/>
    <w:rsid w:val="000E6F68"/>
    <w:rsid w:val="000F206C"/>
    <w:rsid w:val="00102C6B"/>
    <w:rsid w:val="00107C09"/>
    <w:rsid w:val="00107FDE"/>
    <w:rsid w:val="0011046C"/>
    <w:rsid w:val="00111DF8"/>
    <w:rsid w:val="001124A5"/>
    <w:rsid w:val="001212C3"/>
    <w:rsid w:val="001337B0"/>
    <w:rsid w:val="0014296D"/>
    <w:rsid w:val="001554C9"/>
    <w:rsid w:val="00164308"/>
    <w:rsid w:val="001825B0"/>
    <w:rsid w:val="00183924"/>
    <w:rsid w:val="001845C1"/>
    <w:rsid w:val="00184B1B"/>
    <w:rsid w:val="00195CB4"/>
    <w:rsid w:val="001A2726"/>
    <w:rsid w:val="001A3A00"/>
    <w:rsid w:val="001A4283"/>
    <w:rsid w:val="001B2752"/>
    <w:rsid w:val="001B5211"/>
    <w:rsid w:val="001B55B3"/>
    <w:rsid w:val="001C42EF"/>
    <w:rsid w:val="001D7B42"/>
    <w:rsid w:val="001E681E"/>
    <w:rsid w:val="001F2EA2"/>
    <w:rsid w:val="001F3A17"/>
    <w:rsid w:val="001F72F0"/>
    <w:rsid w:val="00212BE4"/>
    <w:rsid w:val="00213BE3"/>
    <w:rsid w:val="002165BD"/>
    <w:rsid w:val="002321C6"/>
    <w:rsid w:val="002431E7"/>
    <w:rsid w:val="00270AC4"/>
    <w:rsid w:val="00275C7D"/>
    <w:rsid w:val="00296DF2"/>
    <w:rsid w:val="002973D9"/>
    <w:rsid w:val="002B4C05"/>
    <w:rsid w:val="002C7999"/>
    <w:rsid w:val="002D0A38"/>
    <w:rsid w:val="002D55FF"/>
    <w:rsid w:val="002E370E"/>
    <w:rsid w:val="002E725F"/>
    <w:rsid w:val="00300EB6"/>
    <w:rsid w:val="003010C6"/>
    <w:rsid w:val="00326CE3"/>
    <w:rsid w:val="00335B7D"/>
    <w:rsid w:val="003418E7"/>
    <w:rsid w:val="00343654"/>
    <w:rsid w:val="00343E05"/>
    <w:rsid w:val="0035666B"/>
    <w:rsid w:val="00363486"/>
    <w:rsid w:val="00370557"/>
    <w:rsid w:val="00383837"/>
    <w:rsid w:val="00396321"/>
    <w:rsid w:val="00396EA8"/>
    <w:rsid w:val="003A4A0B"/>
    <w:rsid w:val="003B2FA0"/>
    <w:rsid w:val="003E01F0"/>
    <w:rsid w:val="003F5A45"/>
    <w:rsid w:val="003F7031"/>
    <w:rsid w:val="003F78D1"/>
    <w:rsid w:val="00421DB4"/>
    <w:rsid w:val="0043476B"/>
    <w:rsid w:val="00435B25"/>
    <w:rsid w:val="00442009"/>
    <w:rsid w:val="00445224"/>
    <w:rsid w:val="00451492"/>
    <w:rsid w:val="004514A4"/>
    <w:rsid w:val="00453971"/>
    <w:rsid w:val="00453E1C"/>
    <w:rsid w:val="00454F0D"/>
    <w:rsid w:val="0045508D"/>
    <w:rsid w:val="00455E91"/>
    <w:rsid w:val="00456196"/>
    <w:rsid w:val="00461DDE"/>
    <w:rsid w:val="00463575"/>
    <w:rsid w:val="0046724C"/>
    <w:rsid w:val="004719F2"/>
    <w:rsid w:val="00485E9F"/>
    <w:rsid w:val="004910B8"/>
    <w:rsid w:val="00493CC4"/>
    <w:rsid w:val="004A2FE6"/>
    <w:rsid w:val="004A3A07"/>
    <w:rsid w:val="004A53D4"/>
    <w:rsid w:val="004A5B8B"/>
    <w:rsid w:val="004B47A4"/>
    <w:rsid w:val="004B5338"/>
    <w:rsid w:val="004C06D9"/>
    <w:rsid w:val="004C60B0"/>
    <w:rsid w:val="004C7977"/>
    <w:rsid w:val="004D3946"/>
    <w:rsid w:val="004D6C18"/>
    <w:rsid w:val="00513B57"/>
    <w:rsid w:val="005217A2"/>
    <w:rsid w:val="00526E0D"/>
    <w:rsid w:val="0055632E"/>
    <w:rsid w:val="00556A1A"/>
    <w:rsid w:val="005578F7"/>
    <w:rsid w:val="00566F4A"/>
    <w:rsid w:val="005708C9"/>
    <w:rsid w:val="005911C1"/>
    <w:rsid w:val="005A2942"/>
    <w:rsid w:val="005C2193"/>
    <w:rsid w:val="005D3A60"/>
    <w:rsid w:val="005D7968"/>
    <w:rsid w:val="005E3F1E"/>
    <w:rsid w:val="005E78CC"/>
    <w:rsid w:val="005F129F"/>
    <w:rsid w:val="0060087F"/>
    <w:rsid w:val="00600CC0"/>
    <w:rsid w:val="00601598"/>
    <w:rsid w:val="006049AD"/>
    <w:rsid w:val="0060550A"/>
    <w:rsid w:val="006059AA"/>
    <w:rsid w:val="00606A6F"/>
    <w:rsid w:val="00617ECE"/>
    <w:rsid w:val="0062324F"/>
    <w:rsid w:val="00624E4E"/>
    <w:rsid w:val="0062552C"/>
    <w:rsid w:val="00657ECB"/>
    <w:rsid w:val="00661D66"/>
    <w:rsid w:val="00662BC8"/>
    <w:rsid w:val="0066409C"/>
    <w:rsid w:val="00666161"/>
    <w:rsid w:val="00670DE6"/>
    <w:rsid w:val="00683F9A"/>
    <w:rsid w:val="00687939"/>
    <w:rsid w:val="00694C8E"/>
    <w:rsid w:val="006C1A19"/>
    <w:rsid w:val="006C7194"/>
    <w:rsid w:val="006D00B1"/>
    <w:rsid w:val="006D1896"/>
    <w:rsid w:val="006D1DBA"/>
    <w:rsid w:val="006D5891"/>
    <w:rsid w:val="006F108A"/>
    <w:rsid w:val="006F6FDC"/>
    <w:rsid w:val="00702513"/>
    <w:rsid w:val="00704ECA"/>
    <w:rsid w:val="00714AB5"/>
    <w:rsid w:val="00716CE7"/>
    <w:rsid w:val="007245DA"/>
    <w:rsid w:val="00730384"/>
    <w:rsid w:val="0073430A"/>
    <w:rsid w:val="00736205"/>
    <w:rsid w:val="00745CE1"/>
    <w:rsid w:val="007635E4"/>
    <w:rsid w:val="007861CF"/>
    <w:rsid w:val="00792E4F"/>
    <w:rsid w:val="007A6DE2"/>
    <w:rsid w:val="007B13CB"/>
    <w:rsid w:val="007B2457"/>
    <w:rsid w:val="007C3489"/>
    <w:rsid w:val="007D384E"/>
    <w:rsid w:val="007E0D55"/>
    <w:rsid w:val="007E48FB"/>
    <w:rsid w:val="007E7429"/>
    <w:rsid w:val="007F191C"/>
    <w:rsid w:val="007F4383"/>
    <w:rsid w:val="007F6054"/>
    <w:rsid w:val="00811949"/>
    <w:rsid w:val="00816570"/>
    <w:rsid w:val="008222E0"/>
    <w:rsid w:val="008369F7"/>
    <w:rsid w:val="00845391"/>
    <w:rsid w:val="00847B0C"/>
    <w:rsid w:val="008512E7"/>
    <w:rsid w:val="00855FBC"/>
    <w:rsid w:val="00862571"/>
    <w:rsid w:val="00863766"/>
    <w:rsid w:val="00873505"/>
    <w:rsid w:val="00885ABD"/>
    <w:rsid w:val="008C0938"/>
    <w:rsid w:val="008C166A"/>
    <w:rsid w:val="008C3251"/>
    <w:rsid w:val="008C3F9E"/>
    <w:rsid w:val="008C4187"/>
    <w:rsid w:val="008D4B2D"/>
    <w:rsid w:val="008D7FBD"/>
    <w:rsid w:val="008E3B92"/>
    <w:rsid w:val="008F61E7"/>
    <w:rsid w:val="00901BCF"/>
    <w:rsid w:val="00904008"/>
    <w:rsid w:val="00912339"/>
    <w:rsid w:val="00916BA0"/>
    <w:rsid w:val="00926717"/>
    <w:rsid w:val="00933C83"/>
    <w:rsid w:val="00952568"/>
    <w:rsid w:val="00954ACF"/>
    <w:rsid w:val="00980D9E"/>
    <w:rsid w:val="00981CF3"/>
    <w:rsid w:val="00986772"/>
    <w:rsid w:val="009922E6"/>
    <w:rsid w:val="009B4DE3"/>
    <w:rsid w:val="009C0C73"/>
    <w:rsid w:val="009C179B"/>
    <w:rsid w:val="009C5F2E"/>
    <w:rsid w:val="009C61E4"/>
    <w:rsid w:val="009C6A10"/>
    <w:rsid w:val="009D3EA1"/>
    <w:rsid w:val="009D4292"/>
    <w:rsid w:val="009D4424"/>
    <w:rsid w:val="009D50E1"/>
    <w:rsid w:val="009D576F"/>
    <w:rsid w:val="009D5932"/>
    <w:rsid w:val="009F0ED0"/>
    <w:rsid w:val="009F7A23"/>
    <w:rsid w:val="00A0205D"/>
    <w:rsid w:val="00A05387"/>
    <w:rsid w:val="00A101F9"/>
    <w:rsid w:val="00A11AFC"/>
    <w:rsid w:val="00A16A27"/>
    <w:rsid w:val="00A173AE"/>
    <w:rsid w:val="00A2304C"/>
    <w:rsid w:val="00A30346"/>
    <w:rsid w:val="00A37862"/>
    <w:rsid w:val="00A4141D"/>
    <w:rsid w:val="00A4493B"/>
    <w:rsid w:val="00A61206"/>
    <w:rsid w:val="00A6212F"/>
    <w:rsid w:val="00A62C55"/>
    <w:rsid w:val="00A63625"/>
    <w:rsid w:val="00A74D08"/>
    <w:rsid w:val="00A80088"/>
    <w:rsid w:val="00A809D7"/>
    <w:rsid w:val="00A93449"/>
    <w:rsid w:val="00AB0B1A"/>
    <w:rsid w:val="00AB3C15"/>
    <w:rsid w:val="00AE06EA"/>
    <w:rsid w:val="00AE3722"/>
    <w:rsid w:val="00AF5CA9"/>
    <w:rsid w:val="00AF7B63"/>
    <w:rsid w:val="00B14B1D"/>
    <w:rsid w:val="00B20662"/>
    <w:rsid w:val="00B50A3A"/>
    <w:rsid w:val="00B66B6C"/>
    <w:rsid w:val="00B71E74"/>
    <w:rsid w:val="00B74ECD"/>
    <w:rsid w:val="00B8611F"/>
    <w:rsid w:val="00B97935"/>
    <w:rsid w:val="00B97BF1"/>
    <w:rsid w:val="00BC7867"/>
    <w:rsid w:val="00BE5AD9"/>
    <w:rsid w:val="00BE6B02"/>
    <w:rsid w:val="00BF198E"/>
    <w:rsid w:val="00C04E2A"/>
    <w:rsid w:val="00C054CE"/>
    <w:rsid w:val="00C06EDD"/>
    <w:rsid w:val="00C138D9"/>
    <w:rsid w:val="00C416A8"/>
    <w:rsid w:val="00C45569"/>
    <w:rsid w:val="00C53236"/>
    <w:rsid w:val="00C54A8E"/>
    <w:rsid w:val="00C57A1E"/>
    <w:rsid w:val="00C611AD"/>
    <w:rsid w:val="00C71964"/>
    <w:rsid w:val="00C75320"/>
    <w:rsid w:val="00C76467"/>
    <w:rsid w:val="00C82A77"/>
    <w:rsid w:val="00C83A97"/>
    <w:rsid w:val="00C915B9"/>
    <w:rsid w:val="00C920E6"/>
    <w:rsid w:val="00CA35A5"/>
    <w:rsid w:val="00CB1034"/>
    <w:rsid w:val="00CC3088"/>
    <w:rsid w:val="00CC7676"/>
    <w:rsid w:val="00CC7C6D"/>
    <w:rsid w:val="00CD6B14"/>
    <w:rsid w:val="00CE1134"/>
    <w:rsid w:val="00D02F52"/>
    <w:rsid w:val="00D04313"/>
    <w:rsid w:val="00D13820"/>
    <w:rsid w:val="00D3591D"/>
    <w:rsid w:val="00D403A6"/>
    <w:rsid w:val="00D61D53"/>
    <w:rsid w:val="00D61F4C"/>
    <w:rsid w:val="00D64760"/>
    <w:rsid w:val="00D84EF9"/>
    <w:rsid w:val="00D85947"/>
    <w:rsid w:val="00D86C0F"/>
    <w:rsid w:val="00D903C4"/>
    <w:rsid w:val="00DA6C2D"/>
    <w:rsid w:val="00DB2119"/>
    <w:rsid w:val="00DB6EB5"/>
    <w:rsid w:val="00DB7EF4"/>
    <w:rsid w:val="00DC2502"/>
    <w:rsid w:val="00DC45B7"/>
    <w:rsid w:val="00DC701D"/>
    <w:rsid w:val="00DD0029"/>
    <w:rsid w:val="00DE67B4"/>
    <w:rsid w:val="00DE67C3"/>
    <w:rsid w:val="00DF08D3"/>
    <w:rsid w:val="00DF1496"/>
    <w:rsid w:val="00DF1B2D"/>
    <w:rsid w:val="00DF49C4"/>
    <w:rsid w:val="00DF4F32"/>
    <w:rsid w:val="00E06B7C"/>
    <w:rsid w:val="00E17E5B"/>
    <w:rsid w:val="00E200D4"/>
    <w:rsid w:val="00E2451D"/>
    <w:rsid w:val="00E4175C"/>
    <w:rsid w:val="00E45265"/>
    <w:rsid w:val="00E47038"/>
    <w:rsid w:val="00E503B3"/>
    <w:rsid w:val="00E52980"/>
    <w:rsid w:val="00E6521B"/>
    <w:rsid w:val="00E72399"/>
    <w:rsid w:val="00E729B5"/>
    <w:rsid w:val="00E73103"/>
    <w:rsid w:val="00E83ABB"/>
    <w:rsid w:val="00E9412D"/>
    <w:rsid w:val="00E94334"/>
    <w:rsid w:val="00E94E46"/>
    <w:rsid w:val="00EB1955"/>
    <w:rsid w:val="00EB1E67"/>
    <w:rsid w:val="00EC09F2"/>
    <w:rsid w:val="00EC2699"/>
    <w:rsid w:val="00EE1ACD"/>
    <w:rsid w:val="00EE5AB9"/>
    <w:rsid w:val="00F12AB6"/>
    <w:rsid w:val="00F154A0"/>
    <w:rsid w:val="00F159EC"/>
    <w:rsid w:val="00F40FF8"/>
    <w:rsid w:val="00F60EAD"/>
    <w:rsid w:val="00F760C5"/>
    <w:rsid w:val="00F77585"/>
    <w:rsid w:val="00F960BF"/>
    <w:rsid w:val="00FC0C36"/>
    <w:rsid w:val="00FC63AE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6EA5F"/>
  <w15:docId w15:val="{7704D5AC-183C-496D-A27E-EB5034A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,CW_Lista"/>
    <w:basedOn w:val="Normalny"/>
    <w:link w:val="AkapitzlistZnak"/>
    <w:uiPriority w:val="99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uiPriority w:val="99"/>
    <w:locked/>
    <w:rsid w:val="00343E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e-zamowienia2/miniportal/miniportal-zlozenie-ofer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ubelsk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</dc:creator>
  <cp:lastModifiedBy>Agnieszka Pik</cp:lastModifiedBy>
  <cp:revision>343</cp:revision>
  <cp:lastPrinted>2018-05-14T07:20:00Z</cp:lastPrinted>
  <dcterms:created xsi:type="dcterms:W3CDTF">2017-02-09T10:06:00Z</dcterms:created>
  <dcterms:modified xsi:type="dcterms:W3CDTF">2020-09-22T11:42:00Z</dcterms:modified>
</cp:coreProperties>
</file>