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EF49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500296092-N-2018 z </w:t>
      </w:r>
      <w:bookmarkStart w:id="0" w:name="_GoBack"/>
      <w:bookmarkEnd w:id="0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11-12-2018 r. </w:t>
      </w:r>
    </w:p>
    <w:p w14:paraId="72B16D67" w14:textId="77777777" w:rsidR="005B18D8" w:rsidRPr="005B18D8" w:rsidRDefault="005B18D8" w:rsidP="005B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zamówienie polegające na powtórzeniu podobnych robót budowlanych zgodnie z art. 67 ust. 1 pkt 6 ustawy </w:t>
      </w:r>
      <w:proofErr w:type="spellStart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zadania pn. „Zaprojektowanie i wykonanie termomodernizacji obiektu PP w Modliborzycach” – w trybie z wolnej ręki OGŁOSZENIE O ZAMIARZE ZAWARCIA UMOWY - </w:t>
      </w:r>
    </w:p>
    <w:p w14:paraId="1BBEF6DD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8114C3D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A66C5F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D98326E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D38F76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933721E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ADB0FA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6B5CFB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DAF42E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2D6713C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C2F38C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061926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FFB819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20019   Lublin, woj. lubelskie, państwo Polska, tel. 815 354 606, e-mail zamowienia@lu.policja.gov.pl, faks 815 354 313.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www.lubelska.policja.gov.pl </w:t>
      </w:r>
    </w:p>
    <w:p w14:paraId="76466322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55F735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4DF95670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5EAA4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B77B41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polegające na powtórzeniu podobnych robót budowlanych zgodnie z art. 67 ust. 1 pkt 6 ustawy </w:t>
      </w:r>
      <w:proofErr w:type="spellStart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zadania pn. „Zaprojektowanie i wykonanie termomodernizacji obiektu PP w Modliborzycach” – w trybie z wolnej ręki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sprawy 88/38/18/SZP/B. </w:t>
      </w:r>
    </w:p>
    <w:p w14:paraId="4100592F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14:paraId="456A417B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EEA9F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B8E90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F78D1A7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0FB501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A9FD02F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29FB2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5CFC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B1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wielkości lub zakresu zamówienia: Szczegółowy zakres przedmiotu zamówienia wraz z wymaganym technologią standardem robót zawarty został w Specyfikacji Technicznej Wykonania i Odbioru Robót Budowlanych, przedmiarze robót oraz we wzorze umowy, stanowiące załączniki do Informacji. Za ujęcie wszystkich robót ponosi odpowiedzialność tylko i wyłącznie Wykonawca. • Zamówienie polegające na powtórzeniu podobnych robót budowlanych stanowi zamówienie tego samego rodzaju, co zamówienie podstawowe i jest zgodne z przedmiotem zamówienia podstawowego pod nazwą „Zaprojektowanie i wykonanie termomodernizacji obiektu PP w Modliborzycach, znak sprawy 19/38/18/SZP/B” i będzie obejmowało kontynuację robót budowlanych w zakresie: • utwardzenia z kostki brukowej tj. utwardzenie z kostki brukowej przed wejściem głównym • wymiany instalacji sanitarnych tj. doposażenie instalacji gazowej z zawór MAG z sygnalizacją alarmową. </w:t>
      </w:r>
    </w:p>
    <w:p w14:paraId="4BBD09E9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45233220-7 </w:t>
      </w:r>
    </w:p>
    <w:p w14:paraId="2E320BBC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8E7D7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B1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33268.38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 netto </w:t>
      </w:r>
    </w:p>
    <w:p w14:paraId="77E2F3F3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B5B11B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582E27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4AEF63BC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 1 pkt 6 ustawy </w:t>
      </w:r>
      <w:proofErr w:type="spellStart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 dniu 30.04.2018 r. udzielił zamówienia podstawowego w/w Wykonawcy, przeprowadzonego w trybie przetargu nieograniczonego. W ogłoszeniu o zamówieniu dla zamówienia podstawowego Zamawiający przewidział możliwość udzielenia w okresie 3 lat od udzielenia zamówienia podstawowego, dotychczasowemu Wykonawcy robót budowlanych zamówień polegających na powtórzeniu podobnych robót budowlanych. Zamówienie było przewidziane w ogłoszeniu o zamówieniu dla zamówienia podstawowego i jest zgodne z jego przedmiotem oraz całkowita wartość tego zamówienia została uwzględniona przy jego wartości. Przewidziano do powtórzenia roboty między innymi w zakresie: • kontynuacji przebudowy ogrodzenia; • kontynuacji przebudowy pomieszczeń oraz roboty wykończeniowe; • kontynuacji utwardzenia z kostki brukowej; • kontynuacji wymiany instalacji sanitarnych; • kontynuacji wymiany instalacji elektrycznych i teletechnicznych. Zamówienie polegające na powtórzeniu podobnych robót budowlanych stanowi zamówienie tego samego rodzaju, co zamówienie podstawowe, jest zgodne z przedmiotem zamówienia podstawowego i będzie obejmowało kontynuację robót budowlanych w zakresie: • kontynuacji utwardzenia z kostki brukowej tj. utwardzenie z kostki brukowej przed wejściem głównym; • kontynuacji wymiany instalacji sanitarnych tj. doposażenie instalacji gazowej z zawór MAG z sygnalizacją alarmową. Wartość zamówienia podstawowego wynosi 881.636,49 zł netto, a Zamawiający przewidział możliwość udzielenia zamówienia polegającego na powtórzeniu podobnych robót budowlanych przez KWP w Lublinie o wartości 292.682,93 zł netto, co stanowi 67.881,10 zł netto. Niniejsze postępowanie jest pierwszym zamówieniem polegającym na powtórzeniu podobnych robót budowlanych zgodnie z art. 67 ust. 1 pkt 6 ustawy, udzielanym do zamówienia podstawowego (znak sprawy 19/38/18/SZP/B) </w:t>
      </w:r>
    </w:p>
    <w:p w14:paraId="5CD20DC5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71CAE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SEKCJA IV: ZAMIAR UDZIELENIA ZAMÓWIENIA</w:t>
      </w: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C3F814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14:paraId="5811124C" w14:textId="77777777" w:rsidR="005B18D8" w:rsidRPr="005B18D8" w:rsidRDefault="005B18D8" w:rsidP="005B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8D8">
        <w:rPr>
          <w:rFonts w:ascii="Times New Roman" w:eastAsia="Times New Roman" w:hAnsi="Times New Roman" w:cs="Times New Roman"/>
          <w:sz w:val="24"/>
          <w:szCs w:val="24"/>
          <w:lang w:eastAsia="pl-PL"/>
        </w:rPr>
        <w:t>Invest Energy Paweł Kmieć ,  biuro@investenergy.com.pl,  Gózd Lipiński 90a,  23-425,  Biszcza,  kraj/woj. lubelskie</w:t>
      </w:r>
    </w:p>
    <w:p w14:paraId="6B50986B" w14:textId="77777777" w:rsidR="00D1217C" w:rsidRDefault="00D1217C"/>
    <w:sectPr w:rsidR="00D1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31"/>
    <w:rsid w:val="005B18D8"/>
    <w:rsid w:val="00D1217C"/>
    <w:rsid w:val="00F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5863-207E-4624-9F8A-DDE73E4F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Węgiel</dc:creator>
  <cp:keywords/>
  <dc:description/>
  <cp:lastModifiedBy>Małgorzata Węgiel</cp:lastModifiedBy>
  <cp:revision>2</cp:revision>
  <dcterms:created xsi:type="dcterms:W3CDTF">2018-12-11T10:08:00Z</dcterms:created>
  <dcterms:modified xsi:type="dcterms:W3CDTF">2018-12-11T10:08:00Z</dcterms:modified>
</cp:coreProperties>
</file>