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120F9" w14:textId="77777777" w:rsidR="00B63FDC" w:rsidRPr="00B63FDC" w:rsidRDefault="00B63FDC" w:rsidP="00B63FDC">
      <w:pPr>
        <w:pBdr>
          <w:bottom w:val="single" w:sz="6" w:space="1" w:color="auto"/>
        </w:pBdr>
        <w:spacing w:after="0" w:line="240" w:lineRule="auto"/>
        <w:jc w:val="center"/>
        <w:rPr>
          <w:rFonts w:ascii="Arial" w:eastAsia="Times New Roman" w:hAnsi="Arial" w:cs="Arial"/>
          <w:vanish/>
          <w:sz w:val="16"/>
          <w:szCs w:val="16"/>
          <w:lang w:eastAsia="pl-PL"/>
        </w:rPr>
      </w:pPr>
      <w:r w:rsidRPr="00B63FDC">
        <w:rPr>
          <w:rFonts w:ascii="Arial" w:eastAsia="Times New Roman" w:hAnsi="Arial" w:cs="Arial"/>
          <w:vanish/>
          <w:sz w:val="16"/>
          <w:szCs w:val="16"/>
          <w:lang w:eastAsia="pl-PL"/>
        </w:rPr>
        <w:t>Początek formularza</w:t>
      </w:r>
    </w:p>
    <w:p w14:paraId="4EEAA73B" w14:textId="7CDF4AF8" w:rsidR="00B63FDC" w:rsidRPr="00B63FDC" w:rsidRDefault="00B63FDC" w:rsidP="00B63FDC">
      <w:pPr>
        <w:spacing w:after="240" w:line="240" w:lineRule="auto"/>
        <w:rPr>
          <w:rFonts w:ascii="Times New Roman" w:eastAsia="Times New Roman" w:hAnsi="Times New Roman" w:cs="Times New Roman"/>
          <w:sz w:val="24"/>
          <w:szCs w:val="24"/>
          <w:lang w:eastAsia="pl-PL"/>
        </w:rPr>
      </w:pPr>
      <w:bookmarkStart w:id="0" w:name="_GoBack"/>
      <w:bookmarkEnd w:id="0"/>
      <w:r w:rsidRPr="00B63FDC">
        <w:rPr>
          <w:rFonts w:ascii="Times New Roman" w:eastAsia="Times New Roman" w:hAnsi="Times New Roman" w:cs="Times New Roman"/>
          <w:sz w:val="24"/>
          <w:szCs w:val="24"/>
          <w:lang w:eastAsia="pl-PL"/>
        </w:rPr>
        <w:t xml:space="preserve">Ogłoszenie nr 655368-N-2018 z dnia 2018-12-03 r. </w:t>
      </w:r>
    </w:p>
    <w:p w14:paraId="1B1E53D0" w14:textId="77777777" w:rsidR="00B63FDC" w:rsidRPr="00B63FDC" w:rsidRDefault="00B63FDC" w:rsidP="00B63FDC">
      <w:pPr>
        <w:spacing w:after="0" w:line="240" w:lineRule="auto"/>
        <w:jc w:val="center"/>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Komenda Wojewódzka Policji w Lublinie: „Dostawa sprzętu informatycznego dla KWP w Lublinie”</w:t>
      </w:r>
      <w:r w:rsidRPr="00B63FDC">
        <w:rPr>
          <w:rFonts w:ascii="Times New Roman" w:eastAsia="Times New Roman" w:hAnsi="Times New Roman" w:cs="Times New Roman"/>
          <w:sz w:val="24"/>
          <w:szCs w:val="24"/>
          <w:lang w:eastAsia="pl-PL"/>
        </w:rPr>
        <w:br/>
        <w:t xml:space="preserve">OGŁOSZENIE O ZAMÓWIENIU - Dostawy </w:t>
      </w:r>
    </w:p>
    <w:p w14:paraId="758200B7"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Zamieszczanie ogłoszenia:</w:t>
      </w:r>
      <w:r w:rsidRPr="00B63FDC">
        <w:rPr>
          <w:rFonts w:ascii="Times New Roman" w:eastAsia="Times New Roman" w:hAnsi="Times New Roman" w:cs="Times New Roman"/>
          <w:sz w:val="24"/>
          <w:szCs w:val="24"/>
          <w:lang w:eastAsia="pl-PL"/>
        </w:rPr>
        <w:t xml:space="preserve"> Zamieszczanie obowiązkowe </w:t>
      </w:r>
    </w:p>
    <w:p w14:paraId="1762687D"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Ogłoszenie dotyczy:</w:t>
      </w:r>
      <w:r w:rsidRPr="00B63FDC">
        <w:rPr>
          <w:rFonts w:ascii="Times New Roman" w:eastAsia="Times New Roman" w:hAnsi="Times New Roman" w:cs="Times New Roman"/>
          <w:sz w:val="24"/>
          <w:szCs w:val="24"/>
          <w:lang w:eastAsia="pl-PL"/>
        </w:rPr>
        <w:t xml:space="preserve"> Zamówienia publicznego </w:t>
      </w:r>
    </w:p>
    <w:p w14:paraId="354F4E90"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E85CB45"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Nie </w:t>
      </w:r>
    </w:p>
    <w:p w14:paraId="2DD3F18E"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Nazwa projektu lub programu</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r>
    </w:p>
    <w:p w14:paraId="36E6A61C"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97F4BA0"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Nie </w:t>
      </w:r>
    </w:p>
    <w:p w14:paraId="33850F98"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63FDC">
        <w:rPr>
          <w:rFonts w:ascii="Times New Roman" w:eastAsia="Times New Roman" w:hAnsi="Times New Roman" w:cs="Times New Roman"/>
          <w:sz w:val="24"/>
          <w:szCs w:val="24"/>
          <w:lang w:eastAsia="pl-PL"/>
        </w:rPr>
        <w:t>Pzp</w:t>
      </w:r>
      <w:proofErr w:type="spellEnd"/>
      <w:r w:rsidRPr="00B63FD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63FDC">
        <w:rPr>
          <w:rFonts w:ascii="Times New Roman" w:eastAsia="Times New Roman" w:hAnsi="Times New Roman" w:cs="Times New Roman"/>
          <w:sz w:val="24"/>
          <w:szCs w:val="24"/>
          <w:lang w:eastAsia="pl-PL"/>
        </w:rPr>
        <w:br/>
      </w:r>
    </w:p>
    <w:p w14:paraId="12B4053A"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u w:val="single"/>
          <w:lang w:eastAsia="pl-PL"/>
        </w:rPr>
        <w:t>SEKCJA I: ZAMAWIAJĄCY</w:t>
      </w:r>
      <w:r w:rsidRPr="00B63FDC">
        <w:rPr>
          <w:rFonts w:ascii="Times New Roman" w:eastAsia="Times New Roman" w:hAnsi="Times New Roman" w:cs="Times New Roman"/>
          <w:sz w:val="24"/>
          <w:szCs w:val="24"/>
          <w:lang w:eastAsia="pl-PL"/>
        </w:rPr>
        <w:t xml:space="preserve"> </w:t>
      </w:r>
    </w:p>
    <w:p w14:paraId="1F392EBB"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Postępowanie przeprowadza centralny zamawiający </w:t>
      </w:r>
    </w:p>
    <w:p w14:paraId="6FC2794C"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Nie </w:t>
      </w:r>
    </w:p>
    <w:p w14:paraId="12B44FC0"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A642509"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Nie </w:t>
      </w:r>
    </w:p>
    <w:p w14:paraId="5EED8B28"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Informacje na temat podmiotu któremu zamawiający powierzył/powierzyli prowadzenie postępowania:</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Postępowanie jest przeprowadzane wspólnie przez zamawiających</w:t>
      </w:r>
      <w:r w:rsidRPr="00B63FDC">
        <w:rPr>
          <w:rFonts w:ascii="Times New Roman" w:eastAsia="Times New Roman" w:hAnsi="Times New Roman" w:cs="Times New Roman"/>
          <w:sz w:val="24"/>
          <w:szCs w:val="24"/>
          <w:lang w:eastAsia="pl-PL"/>
        </w:rPr>
        <w:t xml:space="preserve"> </w:t>
      </w:r>
    </w:p>
    <w:p w14:paraId="5A0062E8"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Nie </w:t>
      </w:r>
    </w:p>
    <w:p w14:paraId="5BDF5544"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1D6FCA1"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Nie </w:t>
      </w:r>
    </w:p>
    <w:p w14:paraId="4FA667AE"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Informacje dodatkowe:</w:t>
      </w:r>
      <w:r w:rsidRPr="00B63FDC">
        <w:rPr>
          <w:rFonts w:ascii="Times New Roman" w:eastAsia="Times New Roman" w:hAnsi="Times New Roman" w:cs="Times New Roman"/>
          <w:sz w:val="24"/>
          <w:szCs w:val="24"/>
          <w:lang w:eastAsia="pl-PL"/>
        </w:rPr>
        <w:t xml:space="preserve"> </w:t>
      </w:r>
    </w:p>
    <w:p w14:paraId="3DE46B15"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I. 1) NAZWA I ADRES: </w:t>
      </w:r>
      <w:r w:rsidRPr="00B63FDC">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B63FDC">
        <w:rPr>
          <w:rFonts w:ascii="Times New Roman" w:eastAsia="Times New Roman" w:hAnsi="Times New Roman" w:cs="Times New Roman"/>
          <w:sz w:val="24"/>
          <w:szCs w:val="24"/>
          <w:lang w:eastAsia="pl-PL"/>
        </w:rPr>
        <w:br/>
        <w:t xml:space="preserve">Adres strony internetowej (URL): www.lubelska.policja.gov.pl </w:t>
      </w:r>
      <w:r w:rsidRPr="00B63FDC">
        <w:rPr>
          <w:rFonts w:ascii="Times New Roman" w:eastAsia="Times New Roman" w:hAnsi="Times New Roman" w:cs="Times New Roman"/>
          <w:sz w:val="24"/>
          <w:szCs w:val="24"/>
          <w:lang w:eastAsia="pl-PL"/>
        </w:rPr>
        <w:br/>
        <w:t xml:space="preserve">Adres profilu nabywcy: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7EECDB8B"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I. 2) RODZAJ ZAMAWIAJĄCEGO: </w:t>
      </w:r>
      <w:r w:rsidRPr="00B63FDC">
        <w:rPr>
          <w:rFonts w:ascii="Times New Roman" w:eastAsia="Times New Roman" w:hAnsi="Times New Roman" w:cs="Times New Roman"/>
          <w:sz w:val="24"/>
          <w:szCs w:val="24"/>
          <w:lang w:eastAsia="pl-PL"/>
        </w:rPr>
        <w:t xml:space="preserve">Administracja rządowa terenowa </w:t>
      </w:r>
      <w:r w:rsidRPr="00B63FDC">
        <w:rPr>
          <w:rFonts w:ascii="Times New Roman" w:eastAsia="Times New Roman" w:hAnsi="Times New Roman" w:cs="Times New Roman"/>
          <w:sz w:val="24"/>
          <w:szCs w:val="24"/>
          <w:lang w:eastAsia="pl-PL"/>
        </w:rPr>
        <w:br/>
      </w:r>
    </w:p>
    <w:p w14:paraId="5FAF584F"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I.3) WSPÓLNE UDZIELANIE ZAMÓWIENIA </w:t>
      </w:r>
      <w:r w:rsidRPr="00B63FDC">
        <w:rPr>
          <w:rFonts w:ascii="Times New Roman" w:eastAsia="Times New Roman" w:hAnsi="Times New Roman" w:cs="Times New Roman"/>
          <w:b/>
          <w:bCs/>
          <w:i/>
          <w:iCs/>
          <w:sz w:val="24"/>
          <w:szCs w:val="24"/>
          <w:lang w:eastAsia="pl-PL"/>
        </w:rPr>
        <w:t>(jeżeli dotyczy)</w:t>
      </w:r>
      <w:r w:rsidRPr="00B63FDC">
        <w:rPr>
          <w:rFonts w:ascii="Times New Roman" w:eastAsia="Times New Roman" w:hAnsi="Times New Roman" w:cs="Times New Roman"/>
          <w:b/>
          <w:bCs/>
          <w:sz w:val="24"/>
          <w:szCs w:val="24"/>
          <w:lang w:eastAsia="pl-PL"/>
        </w:rPr>
        <w:t xml:space="preserve">: </w:t>
      </w:r>
    </w:p>
    <w:p w14:paraId="64DBAF6E"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63FDC">
        <w:rPr>
          <w:rFonts w:ascii="Times New Roman" w:eastAsia="Times New Roman" w:hAnsi="Times New Roman" w:cs="Times New Roman"/>
          <w:sz w:val="24"/>
          <w:szCs w:val="24"/>
          <w:lang w:eastAsia="pl-PL"/>
        </w:rPr>
        <w:br/>
      </w:r>
    </w:p>
    <w:p w14:paraId="5AE5FBE8"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I.4) KOMUNIKACJA: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63FDC">
        <w:rPr>
          <w:rFonts w:ascii="Times New Roman" w:eastAsia="Times New Roman" w:hAnsi="Times New Roman" w:cs="Times New Roman"/>
          <w:sz w:val="24"/>
          <w:szCs w:val="24"/>
          <w:lang w:eastAsia="pl-PL"/>
        </w:rPr>
        <w:t xml:space="preserve"> </w:t>
      </w:r>
    </w:p>
    <w:p w14:paraId="43FDD12B"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Tak </w:t>
      </w:r>
      <w:r w:rsidRPr="00B63FDC">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14:paraId="7B4E28F2"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085D350"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Tak </w:t>
      </w:r>
      <w:r w:rsidRPr="00B63FDC">
        <w:rPr>
          <w:rFonts w:ascii="Times New Roman" w:eastAsia="Times New Roman" w:hAnsi="Times New Roman" w:cs="Times New Roman"/>
          <w:sz w:val="24"/>
          <w:szCs w:val="24"/>
          <w:lang w:eastAsia="pl-PL"/>
        </w:rPr>
        <w:br/>
        <w:t xml:space="preserve">www.lubelska.policja.gov.pl </w:t>
      </w:r>
    </w:p>
    <w:p w14:paraId="2908603B"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1608BCE"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Nie </w:t>
      </w:r>
      <w:r w:rsidRPr="00B63FDC">
        <w:rPr>
          <w:rFonts w:ascii="Times New Roman" w:eastAsia="Times New Roman" w:hAnsi="Times New Roman" w:cs="Times New Roman"/>
          <w:sz w:val="24"/>
          <w:szCs w:val="24"/>
          <w:lang w:eastAsia="pl-PL"/>
        </w:rPr>
        <w:br/>
      </w:r>
    </w:p>
    <w:p w14:paraId="2FE0310C"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Oferty lub wnioski o dopuszczenie do udziału w postępowaniu należy przesyłać:</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Elektronicznie</w:t>
      </w:r>
      <w:r w:rsidRPr="00B63FDC">
        <w:rPr>
          <w:rFonts w:ascii="Times New Roman" w:eastAsia="Times New Roman" w:hAnsi="Times New Roman" w:cs="Times New Roman"/>
          <w:sz w:val="24"/>
          <w:szCs w:val="24"/>
          <w:lang w:eastAsia="pl-PL"/>
        </w:rPr>
        <w:t xml:space="preserve"> </w:t>
      </w:r>
    </w:p>
    <w:p w14:paraId="46C65501"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Nie </w:t>
      </w:r>
      <w:r w:rsidRPr="00B63FDC">
        <w:rPr>
          <w:rFonts w:ascii="Times New Roman" w:eastAsia="Times New Roman" w:hAnsi="Times New Roman" w:cs="Times New Roman"/>
          <w:sz w:val="24"/>
          <w:szCs w:val="24"/>
          <w:lang w:eastAsia="pl-PL"/>
        </w:rPr>
        <w:br/>
        <w:t xml:space="preserve">adres </w:t>
      </w:r>
      <w:r w:rsidRPr="00B63FDC">
        <w:rPr>
          <w:rFonts w:ascii="Times New Roman" w:eastAsia="Times New Roman" w:hAnsi="Times New Roman" w:cs="Times New Roman"/>
          <w:sz w:val="24"/>
          <w:szCs w:val="24"/>
          <w:lang w:eastAsia="pl-PL"/>
        </w:rPr>
        <w:br/>
      </w:r>
    </w:p>
    <w:p w14:paraId="41B7D151"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p>
    <w:p w14:paraId="43E5F4FB"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t xml:space="preserve">Nie </w:t>
      </w:r>
      <w:r w:rsidRPr="00B63FDC">
        <w:rPr>
          <w:rFonts w:ascii="Times New Roman" w:eastAsia="Times New Roman" w:hAnsi="Times New Roman" w:cs="Times New Roman"/>
          <w:sz w:val="24"/>
          <w:szCs w:val="24"/>
          <w:lang w:eastAsia="pl-PL"/>
        </w:rPr>
        <w:br/>
        <w:t xml:space="preserve">Inny sposób: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t xml:space="preserve">Tak </w:t>
      </w:r>
      <w:r w:rsidRPr="00B63FDC">
        <w:rPr>
          <w:rFonts w:ascii="Times New Roman" w:eastAsia="Times New Roman" w:hAnsi="Times New Roman" w:cs="Times New Roman"/>
          <w:sz w:val="24"/>
          <w:szCs w:val="24"/>
          <w:lang w:eastAsia="pl-PL"/>
        </w:rPr>
        <w:br/>
        <w:t xml:space="preserve">Inny sposób: </w:t>
      </w:r>
      <w:r w:rsidRPr="00B63FDC">
        <w:rPr>
          <w:rFonts w:ascii="Times New Roman" w:eastAsia="Times New Roman" w:hAnsi="Times New Roman" w:cs="Times New Roman"/>
          <w:sz w:val="24"/>
          <w:szCs w:val="24"/>
          <w:lang w:eastAsia="pl-PL"/>
        </w:rPr>
        <w:br/>
        <w:t xml:space="preserve">Wymagana jest forma pisemna dokumentów. Zamawiający nie dopuszcza składania ofert w postaci elektronicznej. </w:t>
      </w:r>
      <w:r w:rsidRPr="00B63FDC">
        <w:rPr>
          <w:rFonts w:ascii="Times New Roman" w:eastAsia="Times New Roman" w:hAnsi="Times New Roman" w:cs="Times New Roman"/>
          <w:sz w:val="24"/>
          <w:szCs w:val="24"/>
          <w:lang w:eastAsia="pl-PL"/>
        </w:rPr>
        <w:br/>
        <w:t xml:space="preserve">Adres: </w:t>
      </w:r>
      <w:r w:rsidRPr="00B63FDC">
        <w:rPr>
          <w:rFonts w:ascii="Times New Roman" w:eastAsia="Times New Roman" w:hAnsi="Times New Roman" w:cs="Times New Roman"/>
          <w:sz w:val="24"/>
          <w:szCs w:val="24"/>
          <w:lang w:eastAsia="pl-PL"/>
        </w:rPr>
        <w:br/>
        <w:t xml:space="preserve">Sekcja Zamówień Publicznych KWP w Lublinie, pok. 17, ul. Narutowicza 73, 20-019 Lublin </w:t>
      </w:r>
    </w:p>
    <w:p w14:paraId="67F411E1"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lastRenderedPageBreak/>
        <w:br/>
      </w:r>
      <w:r w:rsidRPr="00B63FD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63FDC">
        <w:rPr>
          <w:rFonts w:ascii="Times New Roman" w:eastAsia="Times New Roman" w:hAnsi="Times New Roman" w:cs="Times New Roman"/>
          <w:sz w:val="24"/>
          <w:szCs w:val="24"/>
          <w:lang w:eastAsia="pl-PL"/>
        </w:rPr>
        <w:t xml:space="preserve"> </w:t>
      </w:r>
    </w:p>
    <w:p w14:paraId="195ED6A2"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Nie </w:t>
      </w:r>
      <w:r w:rsidRPr="00B63FD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63FDC">
        <w:rPr>
          <w:rFonts w:ascii="Times New Roman" w:eastAsia="Times New Roman" w:hAnsi="Times New Roman" w:cs="Times New Roman"/>
          <w:sz w:val="24"/>
          <w:szCs w:val="24"/>
          <w:lang w:eastAsia="pl-PL"/>
        </w:rPr>
        <w:br/>
      </w:r>
    </w:p>
    <w:p w14:paraId="665CBBEC"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u w:val="single"/>
          <w:lang w:eastAsia="pl-PL"/>
        </w:rPr>
        <w:t xml:space="preserve">SEKCJA II: PRZEDMIOT ZAMÓWIENIA </w:t>
      </w:r>
    </w:p>
    <w:p w14:paraId="0EA239FC"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II.1) Nazwa nadana zamówieniu przez zamawiającego: </w:t>
      </w:r>
      <w:r w:rsidRPr="00B63FDC">
        <w:rPr>
          <w:rFonts w:ascii="Times New Roman" w:eastAsia="Times New Roman" w:hAnsi="Times New Roman" w:cs="Times New Roman"/>
          <w:sz w:val="24"/>
          <w:szCs w:val="24"/>
          <w:lang w:eastAsia="pl-PL"/>
        </w:rPr>
        <w:t xml:space="preserve">„Dostawa sprzętu informatycznego dla KWP w Lublinie”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Numer referencyjny: </w:t>
      </w:r>
      <w:r w:rsidRPr="00B63FDC">
        <w:rPr>
          <w:rFonts w:ascii="Times New Roman" w:eastAsia="Times New Roman" w:hAnsi="Times New Roman" w:cs="Times New Roman"/>
          <w:sz w:val="24"/>
          <w:szCs w:val="24"/>
          <w:lang w:eastAsia="pl-PL"/>
        </w:rPr>
        <w:t xml:space="preserve">87/14/18/SZP/D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0972595" w14:textId="77777777" w:rsidR="00B63FDC" w:rsidRPr="00B63FDC" w:rsidRDefault="00B63FDC" w:rsidP="00B63FDC">
      <w:pPr>
        <w:spacing w:after="0" w:line="240" w:lineRule="auto"/>
        <w:jc w:val="both"/>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Nie </w:t>
      </w:r>
    </w:p>
    <w:p w14:paraId="41897EF9"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II.2) Rodzaj zamówienia: </w:t>
      </w:r>
      <w:r w:rsidRPr="00B63FDC">
        <w:rPr>
          <w:rFonts w:ascii="Times New Roman" w:eastAsia="Times New Roman" w:hAnsi="Times New Roman" w:cs="Times New Roman"/>
          <w:sz w:val="24"/>
          <w:szCs w:val="24"/>
          <w:lang w:eastAsia="pl-PL"/>
        </w:rPr>
        <w:t xml:space="preserve">Dostawy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II.3) Informacja o możliwości składania ofert częściowych</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t xml:space="preserve">Zamówienie podzielone jest na części: </w:t>
      </w:r>
    </w:p>
    <w:p w14:paraId="52D8F8FD"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Tak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Oferty lub wnioski o dopuszczenie do udziału w postępowaniu można składać w odniesieniu do:</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t xml:space="preserve">wszystkich części </w:t>
      </w:r>
    </w:p>
    <w:p w14:paraId="68D4E1BE"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t xml:space="preserve">8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II.4) Krótki opis przedmiotu zamówienia </w:t>
      </w:r>
      <w:r w:rsidRPr="00B63FD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63FD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63FDC">
        <w:rPr>
          <w:rFonts w:ascii="Times New Roman" w:eastAsia="Times New Roman" w:hAnsi="Times New Roman" w:cs="Times New Roman"/>
          <w:sz w:val="24"/>
          <w:szCs w:val="24"/>
          <w:lang w:eastAsia="pl-PL"/>
        </w:rPr>
        <w:t xml:space="preserve">1. Przedmiotem zamówienia jest dostawa sprzętu informatycznego dla Komendy Wojewódzkiej Policji w Lublinie. 2. Szczegółowy zakres i przedmiot zamówienia określony jest w załącznikach nr 1.1 oraz 1.8 do SIWZ (kalkulacjach asortymentowo – cenowych).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II.5) Główny kod CPV: </w:t>
      </w:r>
      <w:r w:rsidRPr="00B63FDC">
        <w:rPr>
          <w:rFonts w:ascii="Times New Roman" w:eastAsia="Times New Roman" w:hAnsi="Times New Roman" w:cs="Times New Roman"/>
          <w:sz w:val="24"/>
          <w:szCs w:val="24"/>
          <w:lang w:eastAsia="pl-PL"/>
        </w:rPr>
        <w:t xml:space="preserve">30213000-5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Dodatkowe kody CPV:</w:t>
      </w:r>
      <w:r w:rsidRPr="00B63F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63FDC" w:rsidRPr="00B63FDC" w14:paraId="7572EDE0"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49E51C13"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Kod CPV</w:t>
            </w:r>
          </w:p>
        </w:tc>
      </w:tr>
      <w:tr w:rsidR="00B63FDC" w:rsidRPr="00B63FDC" w14:paraId="44C943F8"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551C9692"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30213100-6</w:t>
            </w:r>
          </w:p>
        </w:tc>
      </w:tr>
      <w:tr w:rsidR="00B63FDC" w:rsidRPr="00B63FDC" w14:paraId="7C648A59"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78414E44"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30231300-0</w:t>
            </w:r>
          </w:p>
        </w:tc>
      </w:tr>
      <w:tr w:rsidR="00B63FDC" w:rsidRPr="00B63FDC" w14:paraId="381DA7F2"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381C7E14"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30232110-8</w:t>
            </w:r>
          </w:p>
        </w:tc>
      </w:tr>
      <w:tr w:rsidR="00B63FDC" w:rsidRPr="00B63FDC" w14:paraId="5427372C"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64C0D138"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30232150-0</w:t>
            </w:r>
          </w:p>
        </w:tc>
      </w:tr>
      <w:tr w:rsidR="00B63FDC" w:rsidRPr="00B63FDC" w14:paraId="628A5648"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7F7C670D"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38652100-1</w:t>
            </w:r>
          </w:p>
        </w:tc>
      </w:tr>
      <w:tr w:rsidR="00B63FDC" w:rsidRPr="00B63FDC" w14:paraId="2097F3FB"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701CEC08"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38520000-6</w:t>
            </w:r>
          </w:p>
        </w:tc>
      </w:tr>
    </w:tbl>
    <w:p w14:paraId="0077AE71"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lastRenderedPageBreak/>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II.6) Całkowita wartość zamówienia </w:t>
      </w:r>
      <w:r w:rsidRPr="00B63FDC">
        <w:rPr>
          <w:rFonts w:ascii="Times New Roman" w:eastAsia="Times New Roman" w:hAnsi="Times New Roman" w:cs="Times New Roman"/>
          <w:i/>
          <w:iCs/>
          <w:sz w:val="24"/>
          <w:szCs w:val="24"/>
          <w:lang w:eastAsia="pl-PL"/>
        </w:rPr>
        <w:t>(jeżeli zamawiający podaje informacje o wartości zamówienia)</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t xml:space="preserve">Wartość bez VAT: 272439,02 </w:t>
      </w:r>
      <w:r w:rsidRPr="00B63FDC">
        <w:rPr>
          <w:rFonts w:ascii="Times New Roman" w:eastAsia="Times New Roman" w:hAnsi="Times New Roman" w:cs="Times New Roman"/>
          <w:sz w:val="24"/>
          <w:szCs w:val="24"/>
          <w:lang w:eastAsia="pl-PL"/>
        </w:rPr>
        <w:br/>
        <w:t xml:space="preserve">Waluta: </w:t>
      </w:r>
    </w:p>
    <w:p w14:paraId="0A6BD8C1"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zł netto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63FDC">
        <w:rPr>
          <w:rFonts w:ascii="Times New Roman" w:eastAsia="Times New Roman" w:hAnsi="Times New Roman" w:cs="Times New Roman"/>
          <w:sz w:val="24"/>
          <w:szCs w:val="24"/>
          <w:lang w:eastAsia="pl-PL"/>
        </w:rPr>
        <w:t xml:space="preserve"> </w:t>
      </w:r>
    </w:p>
    <w:p w14:paraId="66672453"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63FDC">
        <w:rPr>
          <w:rFonts w:ascii="Times New Roman" w:eastAsia="Times New Roman" w:hAnsi="Times New Roman" w:cs="Times New Roman"/>
          <w:b/>
          <w:bCs/>
          <w:sz w:val="24"/>
          <w:szCs w:val="24"/>
          <w:lang w:eastAsia="pl-PL"/>
        </w:rPr>
        <w:t>Pzp</w:t>
      </w:r>
      <w:proofErr w:type="spellEnd"/>
      <w:r w:rsidRPr="00B63FDC">
        <w:rPr>
          <w:rFonts w:ascii="Times New Roman" w:eastAsia="Times New Roman" w:hAnsi="Times New Roman" w:cs="Times New Roman"/>
          <w:b/>
          <w:bCs/>
          <w:sz w:val="24"/>
          <w:szCs w:val="24"/>
          <w:lang w:eastAsia="pl-PL"/>
        </w:rPr>
        <w:t xml:space="preserve">: </w:t>
      </w:r>
      <w:r w:rsidRPr="00B63FDC">
        <w:rPr>
          <w:rFonts w:ascii="Times New Roman" w:eastAsia="Times New Roman" w:hAnsi="Times New Roman" w:cs="Times New Roman"/>
          <w:sz w:val="24"/>
          <w:szCs w:val="24"/>
          <w:lang w:eastAsia="pl-PL"/>
        </w:rPr>
        <w:t xml:space="preserve">Nie </w:t>
      </w:r>
      <w:r w:rsidRPr="00B63FD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63FDC">
        <w:rPr>
          <w:rFonts w:ascii="Times New Roman" w:eastAsia="Times New Roman" w:hAnsi="Times New Roman" w:cs="Times New Roman"/>
          <w:sz w:val="24"/>
          <w:szCs w:val="24"/>
          <w:lang w:eastAsia="pl-PL"/>
        </w:rPr>
        <w:t>Pzp</w:t>
      </w:r>
      <w:proofErr w:type="spellEnd"/>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t>miesiącach:  12  </w:t>
      </w:r>
      <w:r w:rsidRPr="00B63FDC">
        <w:rPr>
          <w:rFonts w:ascii="Times New Roman" w:eastAsia="Times New Roman" w:hAnsi="Times New Roman" w:cs="Times New Roman"/>
          <w:i/>
          <w:iCs/>
          <w:sz w:val="24"/>
          <w:szCs w:val="24"/>
          <w:lang w:eastAsia="pl-PL"/>
        </w:rPr>
        <w:t xml:space="preserve"> lub </w:t>
      </w:r>
      <w:r w:rsidRPr="00B63FDC">
        <w:rPr>
          <w:rFonts w:ascii="Times New Roman" w:eastAsia="Times New Roman" w:hAnsi="Times New Roman" w:cs="Times New Roman"/>
          <w:b/>
          <w:bCs/>
          <w:sz w:val="24"/>
          <w:szCs w:val="24"/>
          <w:lang w:eastAsia="pl-PL"/>
        </w:rPr>
        <w:t>dniach:</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i/>
          <w:iCs/>
          <w:sz w:val="24"/>
          <w:szCs w:val="24"/>
          <w:lang w:eastAsia="pl-PL"/>
        </w:rPr>
        <w:t>lub</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data rozpoczęcia: </w:t>
      </w:r>
      <w:r w:rsidRPr="00B63FDC">
        <w:rPr>
          <w:rFonts w:ascii="Times New Roman" w:eastAsia="Times New Roman" w:hAnsi="Times New Roman" w:cs="Times New Roman"/>
          <w:sz w:val="24"/>
          <w:szCs w:val="24"/>
          <w:lang w:eastAsia="pl-PL"/>
        </w:rPr>
        <w:t> </w:t>
      </w:r>
      <w:r w:rsidRPr="00B63FDC">
        <w:rPr>
          <w:rFonts w:ascii="Times New Roman" w:eastAsia="Times New Roman" w:hAnsi="Times New Roman" w:cs="Times New Roman"/>
          <w:i/>
          <w:iCs/>
          <w:sz w:val="24"/>
          <w:szCs w:val="24"/>
          <w:lang w:eastAsia="pl-PL"/>
        </w:rPr>
        <w:t xml:space="preserve"> lub </w:t>
      </w:r>
      <w:r w:rsidRPr="00B63FDC">
        <w:rPr>
          <w:rFonts w:ascii="Times New Roman" w:eastAsia="Times New Roman" w:hAnsi="Times New Roman" w:cs="Times New Roman"/>
          <w:b/>
          <w:bCs/>
          <w:sz w:val="24"/>
          <w:szCs w:val="24"/>
          <w:lang w:eastAsia="pl-PL"/>
        </w:rPr>
        <w:t xml:space="preserve">zakończenia: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II.9) Informacje dodatkowe: </w:t>
      </w:r>
    </w:p>
    <w:p w14:paraId="1DE9830C"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2551AF5"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III.1) WARUNKI UDZIAŁU W POSTĘPOWANIU </w:t>
      </w:r>
    </w:p>
    <w:p w14:paraId="35F7FA4D"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B63FDC">
        <w:rPr>
          <w:rFonts w:ascii="Times New Roman" w:eastAsia="Times New Roman" w:hAnsi="Times New Roman" w:cs="Times New Roman"/>
          <w:sz w:val="24"/>
          <w:szCs w:val="24"/>
          <w:lang w:eastAsia="pl-PL"/>
        </w:rPr>
        <w:br/>
        <w:t xml:space="preserve">Informacje dodatkowe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III.1.2) Sytuacja finansowa lub ekonomiczna </w:t>
      </w:r>
      <w:r w:rsidRPr="00B63FDC">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B63FDC">
        <w:rPr>
          <w:rFonts w:ascii="Times New Roman" w:eastAsia="Times New Roman" w:hAnsi="Times New Roman" w:cs="Times New Roman"/>
          <w:sz w:val="24"/>
          <w:szCs w:val="24"/>
          <w:lang w:eastAsia="pl-PL"/>
        </w:rPr>
        <w:br/>
        <w:t xml:space="preserve">Informacje dodatkowe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III.1.3) Zdolność techniczna lub zawodowa </w:t>
      </w:r>
      <w:r w:rsidRPr="00B63FDC">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B63FD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63FDC">
        <w:rPr>
          <w:rFonts w:ascii="Times New Roman" w:eastAsia="Times New Roman" w:hAnsi="Times New Roman" w:cs="Times New Roman"/>
          <w:sz w:val="24"/>
          <w:szCs w:val="24"/>
          <w:lang w:eastAsia="pl-PL"/>
        </w:rPr>
        <w:br/>
        <w:t xml:space="preserve">Informacje dodatkowe: </w:t>
      </w:r>
    </w:p>
    <w:p w14:paraId="054A38E3"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III.2) PODSTAWY WYKLUCZENIA </w:t>
      </w:r>
    </w:p>
    <w:p w14:paraId="0B7518EF"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63FDC">
        <w:rPr>
          <w:rFonts w:ascii="Times New Roman" w:eastAsia="Times New Roman" w:hAnsi="Times New Roman" w:cs="Times New Roman"/>
          <w:b/>
          <w:bCs/>
          <w:sz w:val="24"/>
          <w:szCs w:val="24"/>
          <w:lang w:eastAsia="pl-PL"/>
        </w:rPr>
        <w:t>Pzp</w:t>
      </w:r>
      <w:proofErr w:type="spellEnd"/>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63FDC">
        <w:rPr>
          <w:rFonts w:ascii="Times New Roman" w:eastAsia="Times New Roman" w:hAnsi="Times New Roman" w:cs="Times New Roman"/>
          <w:b/>
          <w:bCs/>
          <w:sz w:val="24"/>
          <w:szCs w:val="24"/>
          <w:lang w:eastAsia="pl-PL"/>
        </w:rPr>
        <w:t>Pzp</w:t>
      </w:r>
      <w:proofErr w:type="spellEnd"/>
      <w:r w:rsidRPr="00B63FD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63FDC">
        <w:rPr>
          <w:rFonts w:ascii="Times New Roman" w:eastAsia="Times New Roman" w:hAnsi="Times New Roman" w:cs="Times New Roman"/>
          <w:sz w:val="24"/>
          <w:szCs w:val="24"/>
          <w:lang w:eastAsia="pl-PL"/>
        </w:rPr>
        <w:t>Pzp</w:t>
      </w:r>
      <w:proofErr w:type="spellEnd"/>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lastRenderedPageBreak/>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p>
    <w:p w14:paraId="264A52B5"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C53A0FB"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63FDC">
        <w:rPr>
          <w:rFonts w:ascii="Times New Roman" w:eastAsia="Times New Roman" w:hAnsi="Times New Roman" w:cs="Times New Roman"/>
          <w:sz w:val="24"/>
          <w:szCs w:val="24"/>
          <w:lang w:eastAsia="pl-PL"/>
        </w:rPr>
        <w:br/>
        <w:t xml:space="preserve">Tak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Oświadczenie o spełnianiu kryteriów selekcji </w:t>
      </w:r>
      <w:r w:rsidRPr="00B63FDC">
        <w:rPr>
          <w:rFonts w:ascii="Times New Roman" w:eastAsia="Times New Roman" w:hAnsi="Times New Roman" w:cs="Times New Roman"/>
          <w:sz w:val="24"/>
          <w:szCs w:val="24"/>
          <w:lang w:eastAsia="pl-PL"/>
        </w:rPr>
        <w:br/>
        <w:t xml:space="preserve">Nie </w:t>
      </w:r>
    </w:p>
    <w:p w14:paraId="7F536BA3"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E553DBB"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w:t>
      </w:r>
    </w:p>
    <w:p w14:paraId="672E0FF7"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D27592F"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III.5.1) W ZAKRESIE SPEŁNIANIA WARUNKÓW UDZIAŁU W POSTĘPOWANIU:</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t xml:space="preserve">Zamawiający w przedmiotowym postępowaniu nie wymaga składania ww. dokumentów.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III.5.2) W ZAKRESIE KRYTERIÓW SELEKCJI:</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r>
    </w:p>
    <w:p w14:paraId="199553D7"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0BE2B03"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Zamawiający w przedmiotowym postępowaniu nie wymaga składania ww. dokumentów. </w:t>
      </w:r>
    </w:p>
    <w:p w14:paraId="6A84C5A3"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III.7) INNE DOKUMENTY NIE WYMIENIONE W pkt III.3) - III.6) </w:t>
      </w:r>
    </w:p>
    <w:p w14:paraId="029EFD39"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1.Druk Oferta (załącznik nr 1 do SIWZ – dla ważności oferty należy złożyć wszystkie 2 strony dokumentu) oraz wybrane załączniki od nr 1.1 do nr 1.8 do SIWZ (w zależności od wybranego/-</w:t>
      </w:r>
      <w:proofErr w:type="spellStart"/>
      <w:r w:rsidRPr="00B63FDC">
        <w:rPr>
          <w:rFonts w:ascii="Times New Roman" w:eastAsia="Times New Roman" w:hAnsi="Times New Roman" w:cs="Times New Roman"/>
          <w:sz w:val="24"/>
          <w:szCs w:val="24"/>
          <w:lang w:eastAsia="pl-PL"/>
        </w:rPr>
        <w:t>ych</w:t>
      </w:r>
      <w:proofErr w:type="spellEnd"/>
      <w:r w:rsidRPr="00B63FDC">
        <w:rPr>
          <w:rFonts w:ascii="Times New Roman" w:eastAsia="Times New Roman" w:hAnsi="Times New Roman" w:cs="Times New Roman"/>
          <w:sz w:val="24"/>
          <w:szCs w:val="24"/>
          <w:lang w:eastAsia="pl-PL"/>
        </w:rPr>
        <w:t xml:space="preserve"> pakietu/-ów – dla ważności oferty należy złożyć wszystkie strony przedmiotowych załączników). Dokumenty należy złożyć wraz z ofertą w oryginale. 2. 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 Oświadczenie o przynależności lub braku przynależności do tej samej grupy kapitałowej” - Wykonawca w terminie 3 dni od dnia zamieszczenia na stronie internetowej KWP w Lublinie </w:t>
      </w:r>
      <w:r w:rsidRPr="00B63FDC">
        <w:rPr>
          <w:rFonts w:ascii="Times New Roman" w:eastAsia="Times New Roman" w:hAnsi="Times New Roman" w:cs="Times New Roman"/>
          <w:sz w:val="24"/>
          <w:szCs w:val="24"/>
          <w:lang w:eastAsia="pl-PL"/>
        </w:rPr>
        <w:lastRenderedPageBreak/>
        <w:t xml:space="preserve">informacji o której mowa w art. 86 ust 5 ustawy przekazuje Zamawiającemu oświadczenie o przynależności lub braku przynależności do tej samej grupy kapitałowej - oświadczenie stanowi załącznik nr 4 do SIWZ (dokument należy złożyć w oryginale). Wraz ze złożeniem oświadczenia, Wykonawca może przedstawić dowody, że powiązania z innym wykonawcą nie prowadzą do zakłócenia konkurencji w niniejszym postępowaniu. 4.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SIWZ. 5. Powyższe zasady dotyczące wspólnego ubiegania się o udzielenie zamówienia przez konsorcjum mają zastosowanie do wykonawców działających jako spółka cywilna. 6. 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8. Wykonawca mający siedzibę lub miejsce zamieszkania poza terytorium Rzeczpospolitej Polskiej składa dokumenty zgodnie z Rozporządzeniem Ministra Rozwoju z dnia 26 lipca 2016r. w sprawie rodzajów dokumentów, jakich może żądać zamawiający od Wykonawcy w postępowaniu o udzielenie zamówienia (Dz. U. z 2016 r. poz. 1126 z późniejszymi zmianami) – zwane dalej rozporządzeniem, składa zamiast dokumentów wskazanych w pkt V </w:t>
      </w:r>
      <w:proofErr w:type="spellStart"/>
      <w:r w:rsidRPr="00B63FDC">
        <w:rPr>
          <w:rFonts w:ascii="Times New Roman" w:eastAsia="Times New Roman" w:hAnsi="Times New Roman" w:cs="Times New Roman"/>
          <w:sz w:val="24"/>
          <w:szCs w:val="24"/>
          <w:lang w:eastAsia="pl-PL"/>
        </w:rPr>
        <w:t>ppkt</w:t>
      </w:r>
      <w:proofErr w:type="spellEnd"/>
      <w:r w:rsidRPr="00B63FDC">
        <w:rPr>
          <w:rFonts w:ascii="Times New Roman" w:eastAsia="Times New Roman" w:hAnsi="Times New Roman" w:cs="Times New Roman"/>
          <w:sz w:val="24"/>
          <w:szCs w:val="24"/>
          <w:lang w:eastAsia="pl-PL"/>
        </w:rPr>
        <w:t xml:space="preserve"> 3 SIWZ odpowiednie dokumenty wskazane w § 7 rozporządzenia. </w:t>
      </w:r>
    </w:p>
    <w:p w14:paraId="2865229D"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u w:val="single"/>
          <w:lang w:eastAsia="pl-PL"/>
        </w:rPr>
        <w:t xml:space="preserve">SEKCJA IV: PROCEDURA </w:t>
      </w:r>
    </w:p>
    <w:p w14:paraId="4AEDAFA3"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IV.1) OPIS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IV.1.1) Tryb udzielenia zamówienia: </w:t>
      </w:r>
      <w:r w:rsidRPr="00B63FDC">
        <w:rPr>
          <w:rFonts w:ascii="Times New Roman" w:eastAsia="Times New Roman" w:hAnsi="Times New Roman" w:cs="Times New Roman"/>
          <w:sz w:val="24"/>
          <w:szCs w:val="24"/>
          <w:lang w:eastAsia="pl-PL"/>
        </w:rPr>
        <w:t xml:space="preserve">Przetarg nieograniczony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IV.1.2) Zamawiający żąda wniesienia wadium:</w:t>
      </w:r>
      <w:r w:rsidRPr="00B63FDC">
        <w:rPr>
          <w:rFonts w:ascii="Times New Roman" w:eastAsia="Times New Roman" w:hAnsi="Times New Roman" w:cs="Times New Roman"/>
          <w:sz w:val="24"/>
          <w:szCs w:val="24"/>
          <w:lang w:eastAsia="pl-PL"/>
        </w:rPr>
        <w:t xml:space="preserve"> </w:t>
      </w:r>
    </w:p>
    <w:p w14:paraId="1B77DF74"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lastRenderedPageBreak/>
        <w:t xml:space="preserve">Nie </w:t>
      </w:r>
      <w:r w:rsidRPr="00B63FDC">
        <w:rPr>
          <w:rFonts w:ascii="Times New Roman" w:eastAsia="Times New Roman" w:hAnsi="Times New Roman" w:cs="Times New Roman"/>
          <w:sz w:val="24"/>
          <w:szCs w:val="24"/>
          <w:lang w:eastAsia="pl-PL"/>
        </w:rPr>
        <w:br/>
        <w:t xml:space="preserve">Informacja na temat wadium </w:t>
      </w:r>
      <w:r w:rsidRPr="00B63FDC">
        <w:rPr>
          <w:rFonts w:ascii="Times New Roman" w:eastAsia="Times New Roman" w:hAnsi="Times New Roman" w:cs="Times New Roman"/>
          <w:sz w:val="24"/>
          <w:szCs w:val="24"/>
          <w:lang w:eastAsia="pl-PL"/>
        </w:rPr>
        <w:br/>
      </w:r>
    </w:p>
    <w:p w14:paraId="60C41372"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IV.1.3) Przewiduje się udzielenie zaliczek na poczet wykonania zamówienia:</w:t>
      </w:r>
      <w:r w:rsidRPr="00B63FDC">
        <w:rPr>
          <w:rFonts w:ascii="Times New Roman" w:eastAsia="Times New Roman" w:hAnsi="Times New Roman" w:cs="Times New Roman"/>
          <w:sz w:val="24"/>
          <w:szCs w:val="24"/>
          <w:lang w:eastAsia="pl-PL"/>
        </w:rPr>
        <w:t xml:space="preserve"> </w:t>
      </w:r>
    </w:p>
    <w:p w14:paraId="5D2ADFFE"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Nie </w:t>
      </w:r>
      <w:r w:rsidRPr="00B63FDC">
        <w:rPr>
          <w:rFonts w:ascii="Times New Roman" w:eastAsia="Times New Roman" w:hAnsi="Times New Roman" w:cs="Times New Roman"/>
          <w:sz w:val="24"/>
          <w:szCs w:val="24"/>
          <w:lang w:eastAsia="pl-PL"/>
        </w:rPr>
        <w:br/>
        <w:t xml:space="preserve">Należy podać informacje na temat udzielania zaliczek: </w:t>
      </w:r>
      <w:r w:rsidRPr="00B63FDC">
        <w:rPr>
          <w:rFonts w:ascii="Times New Roman" w:eastAsia="Times New Roman" w:hAnsi="Times New Roman" w:cs="Times New Roman"/>
          <w:sz w:val="24"/>
          <w:szCs w:val="24"/>
          <w:lang w:eastAsia="pl-PL"/>
        </w:rPr>
        <w:br/>
      </w:r>
    </w:p>
    <w:p w14:paraId="50DFFC79"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BE588B2"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Nie </w:t>
      </w:r>
      <w:r w:rsidRPr="00B63FD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63FDC">
        <w:rPr>
          <w:rFonts w:ascii="Times New Roman" w:eastAsia="Times New Roman" w:hAnsi="Times New Roman" w:cs="Times New Roman"/>
          <w:sz w:val="24"/>
          <w:szCs w:val="24"/>
          <w:lang w:eastAsia="pl-PL"/>
        </w:rPr>
        <w:br/>
        <w:t xml:space="preserve">Nie </w:t>
      </w:r>
      <w:r w:rsidRPr="00B63FDC">
        <w:rPr>
          <w:rFonts w:ascii="Times New Roman" w:eastAsia="Times New Roman" w:hAnsi="Times New Roman" w:cs="Times New Roman"/>
          <w:sz w:val="24"/>
          <w:szCs w:val="24"/>
          <w:lang w:eastAsia="pl-PL"/>
        </w:rPr>
        <w:br/>
        <w:t xml:space="preserve">Informacje dodatkowe: </w:t>
      </w:r>
      <w:r w:rsidRPr="00B63FDC">
        <w:rPr>
          <w:rFonts w:ascii="Times New Roman" w:eastAsia="Times New Roman" w:hAnsi="Times New Roman" w:cs="Times New Roman"/>
          <w:sz w:val="24"/>
          <w:szCs w:val="24"/>
          <w:lang w:eastAsia="pl-PL"/>
        </w:rPr>
        <w:br/>
      </w:r>
    </w:p>
    <w:p w14:paraId="6FB9ED3A"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IV.1.5.) Wymaga się złożenia oferty wariantowej: </w:t>
      </w:r>
    </w:p>
    <w:p w14:paraId="4ACEBEBC"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Nie </w:t>
      </w:r>
      <w:r w:rsidRPr="00B63FDC">
        <w:rPr>
          <w:rFonts w:ascii="Times New Roman" w:eastAsia="Times New Roman" w:hAnsi="Times New Roman" w:cs="Times New Roman"/>
          <w:sz w:val="24"/>
          <w:szCs w:val="24"/>
          <w:lang w:eastAsia="pl-PL"/>
        </w:rPr>
        <w:br/>
        <w:t xml:space="preserve">Dopuszcza się złożenie oferty wariantowej </w:t>
      </w:r>
      <w:r w:rsidRPr="00B63FDC">
        <w:rPr>
          <w:rFonts w:ascii="Times New Roman" w:eastAsia="Times New Roman" w:hAnsi="Times New Roman" w:cs="Times New Roman"/>
          <w:sz w:val="24"/>
          <w:szCs w:val="24"/>
          <w:lang w:eastAsia="pl-PL"/>
        </w:rPr>
        <w:br/>
        <w:t xml:space="preserve">Nie </w:t>
      </w:r>
      <w:r w:rsidRPr="00B63FD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63FDC">
        <w:rPr>
          <w:rFonts w:ascii="Times New Roman" w:eastAsia="Times New Roman" w:hAnsi="Times New Roman" w:cs="Times New Roman"/>
          <w:sz w:val="24"/>
          <w:szCs w:val="24"/>
          <w:lang w:eastAsia="pl-PL"/>
        </w:rPr>
        <w:br/>
        <w:t xml:space="preserve">Nie </w:t>
      </w:r>
    </w:p>
    <w:p w14:paraId="78780517"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F68388B"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Liczba wykonawców   </w:t>
      </w:r>
      <w:r w:rsidRPr="00B63FDC">
        <w:rPr>
          <w:rFonts w:ascii="Times New Roman" w:eastAsia="Times New Roman" w:hAnsi="Times New Roman" w:cs="Times New Roman"/>
          <w:sz w:val="24"/>
          <w:szCs w:val="24"/>
          <w:lang w:eastAsia="pl-PL"/>
        </w:rPr>
        <w:br/>
        <w:t xml:space="preserve">Przewidywana minimalna liczba wykonawców </w:t>
      </w:r>
      <w:r w:rsidRPr="00B63FDC">
        <w:rPr>
          <w:rFonts w:ascii="Times New Roman" w:eastAsia="Times New Roman" w:hAnsi="Times New Roman" w:cs="Times New Roman"/>
          <w:sz w:val="24"/>
          <w:szCs w:val="24"/>
          <w:lang w:eastAsia="pl-PL"/>
        </w:rPr>
        <w:br/>
        <w:t xml:space="preserve">Maksymalna liczba wykonawców   </w:t>
      </w:r>
      <w:r w:rsidRPr="00B63FDC">
        <w:rPr>
          <w:rFonts w:ascii="Times New Roman" w:eastAsia="Times New Roman" w:hAnsi="Times New Roman" w:cs="Times New Roman"/>
          <w:sz w:val="24"/>
          <w:szCs w:val="24"/>
          <w:lang w:eastAsia="pl-PL"/>
        </w:rPr>
        <w:br/>
        <w:t xml:space="preserve">Kryteria selekcji wykonawców: </w:t>
      </w:r>
      <w:r w:rsidRPr="00B63FDC">
        <w:rPr>
          <w:rFonts w:ascii="Times New Roman" w:eastAsia="Times New Roman" w:hAnsi="Times New Roman" w:cs="Times New Roman"/>
          <w:sz w:val="24"/>
          <w:szCs w:val="24"/>
          <w:lang w:eastAsia="pl-PL"/>
        </w:rPr>
        <w:br/>
      </w:r>
    </w:p>
    <w:p w14:paraId="4C4E09A2"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IV.1.7) Informacje na temat umowy ramowej lub dynamicznego systemu zakupów: </w:t>
      </w:r>
    </w:p>
    <w:p w14:paraId="68D45D39"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Umowa ramowa będzie zawarta: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t xml:space="preserve">Czy przewiduje się ograniczenie liczby uczestników umowy ramowej: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t xml:space="preserve">Przewidziana maksymalna liczba uczestników umowy ramowej: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t xml:space="preserve">Informacje dodatkowe: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t xml:space="preserve">Zamówienie obejmuje ustanowienie dynamicznego systemu zakupów: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lastRenderedPageBreak/>
        <w:t xml:space="preserve">Informacje dodatkowe: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63FDC">
        <w:rPr>
          <w:rFonts w:ascii="Times New Roman" w:eastAsia="Times New Roman" w:hAnsi="Times New Roman" w:cs="Times New Roman"/>
          <w:sz w:val="24"/>
          <w:szCs w:val="24"/>
          <w:lang w:eastAsia="pl-PL"/>
        </w:rPr>
        <w:br/>
      </w:r>
    </w:p>
    <w:p w14:paraId="36093796"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IV.1.8) Aukcja elektroniczna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Przewidziane jest przeprowadzenie aukcji elektronicznej </w:t>
      </w:r>
      <w:r w:rsidRPr="00B63FDC">
        <w:rPr>
          <w:rFonts w:ascii="Times New Roman" w:eastAsia="Times New Roman" w:hAnsi="Times New Roman" w:cs="Times New Roman"/>
          <w:i/>
          <w:iCs/>
          <w:sz w:val="24"/>
          <w:szCs w:val="24"/>
          <w:lang w:eastAsia="pl-PL"/>
        </w:rPr>
        <w:t xml:space="preserve">(przetarg nieograniczony, przetarg ograniczony, negocjacje z ogłoszeniem) </w:t>
      </w:r>
      <w:r w:rsidRPr="00B63FDC">
        <w:rPr>
          <w:rFonts w:ascii="Times New Roman" w:eastAsia="Times New Roman" w:hAnsi="Times New Roman" w:cs="Times New Roman"/>
          <w:sz w:val="24"/>
          <w:szCs w:val="24"/>
          <w:lang w:eastAsia="pl-PL"/>
        </w:rPr>
        <w:t xml:space="preserve">Nie </w:t>
      </w:r>
      <w:r w:rsidRPr="00B63FDC">
        <w:rPr>
          <w:rFonts w:ascii="Times New Roman" w:eastAsia="Times New Roman" w:hAnsi="Times New Roman" w:cs="Times New Roman"/>
          <w:sz w:val="24"/>
          <w:szCs w:val="24"/>
          <w:lang w:eastAsia="pl-PL"/>
        </w:rPr>
        <w:br/>
        <w:t xml:space="preserve">Należy podać adres strony internetowej, na której aukcja będzie prowadzona: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63FDC">
        <w:rPr>
          <w:rFonts w:ascii="Times New Roman" w:eastAsia="Times New Roman" w:hAnsi="Times New Roman" w:cs="Times New Roman"/>
          <w:sz w:val="24"/>
          <w:szCs w:val="24"/>
          <w:lang w:eastAsia="pl-PL"/>
        </w:rPr>
        <w:br/>
        <w:t xml:space="preserve">Informacje dotyczące przebiegu aukcji elektronicznej: </w:t>
      </w:r>
      <w:r w:rsidRPr="00B63FD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63FD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63FDC">
        <w:rPr>
          <w:rFonts w:ascii="Times New Roman" w:eastAsia="Times New Roman" w:hAnsi="Times New Roman" w:cs="Times New Roman"/>
          <w:sz w:val="24"/>
          <w:szCs w:val="24"/>
          <w:lang w:eastAsia="pl-PL"/>
        </w:rPr>
        <w:br/>
        <w:t xml:space="preserve">Wymagania dotyczące rejestracji i identyfikacji wykonawców w aukcji elektronicznej: </w:t>
      </w:r>
      <w:r w:rsidRPr="00B63FDC">
        <w:rPr>
          <w:rFonts w:ascii="Times New Roman" w:eastAsia="Times New Roman" w:hAnsi="Times New Roman" w:cs="Times New Roman"/>
          <w:sz w:val="24"/>
          <w:szCs w:val="24"/>
          <w:lang w:eastAsia="pl-PL"/>
        </w:rPr>
        <w:br/>
        <w:t xml:space="preserve">Informacje o liczbie etapów aukcji elektronicznej i czasie ich trwania: </w:t>
      </w:r>
    </w:p>
    <w:p w14:paraId="1AA65434"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t xml:space="preserve">Czas trwania: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63FDC">
        <w:rPr>
          <w:rFonts w:ascii="Times New Roman" w:eastAsia="Times New Roman" w:hAnsi="Times New Roman" w:cs="Times New Roman"/>
          <w:sz w:val="24"/>
          <w:szCs w:val="24"/>
          <w:lang w:eastAsia="pl-PL"/>
        </w:rPr>
        <w:br/>
        <w:t xml:space="preserve">Warunki zamknięcia aukcji elektronicznej: </w:t>
      </w:r>
      <w:r w:rsidRPr="00B63FDC">
        <w:rPr>
          <w:rFonts w:ascii="Times New Roman" w:eastAsia="Times New Roman" w:hAnsi="Times New Roman" w:cs="Times New Roman"/>
          <w:sz w:val="24"/>
          <w:szCs w:val="24"/>
          <w:lang w:eastAsia="pl-PL"/>
        </w:rPr>
        <w:br/>
      </w:r>
    </w:p>
    <w:p w14:paraId="79F91924"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IV.2) KRYTERIA OCENY OFERT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IV.2.1) Kryteria oceny ofert: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IV.2.2) Kryteria</w:t>
      </w:r>
      <w:r w:rsidRPr="00B63F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B63FDC" w:rsidRPr="00B63FDC" w14:paraId="0802B4D2"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64467A81"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68D96"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Znaczenie</w:t>
            </w:r>
          </w:p>
        </w:tc>
      </w:tr>
      <w:tr w:rsidR="00B63FDC" w:rsidRPr="00B63FDC" w14:paraId="1C59550D"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6ADFA38B"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201BC"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60,00</w:t>
            </w:r>
          </w:p>
        </w:tc>
      </w:tr>
      <w:tr w:rsidR="00B63FDC" w:rsidRPr="00B63FDC" w14:paraId="272D9D2A"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2A209FB4"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B76E9"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40,00</w:t>
            </w:r>
          </w:p>
        </w:tc>
      </w:tr>
    </w:tbl>
    <w:p w14:paraId="1BF329E7"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63FDC">
        <w:rPr>
          <w:rFonts w:ascii="Times New Roman" w:eastAsia="Times New Roman" w:hAnsi="Times New Roman" w:cs="Times New Roman"/>
          <w:b/>
          <w:bCs/>
          <w:sz w:val="24"/>
          <w:szCs w:val="24"/>
          <w:lang w:eastAsia="pl-PL"/>
        </w:rPr>
        <w:t>Pzp</w:t>
      </w:r>
      <w:proofErr w:type="spellEnd"/>
      <w:r w:rsidRPr="00B63FDC">
        <w:rPr>
          <w:rFonts w:ascii="Times New Roman" w:eastAsia="Times New Roman" w:hAnsi="Times New Roman" w:cs="Times New Roman"/>
          <w:b/>
          <w:bCs/>
          <w:sz w:val="24"/>
          <w:szCs w:val="24"/>
          <w:lang w:eastAsia="pl-PL"/>
        </w:rPr>
        <w:t xml:space="preserve"> </w:t>
      </w:r>
      <w:r w:rsidRPr="00B63FDC">
        <w:rPr>
          <w:rFonts w:ascii="Times New Roman" w:eastAsia="Times New Roman" w:hAnsi="Times New Roman" w:cs="Times New Roman"/>
          <w:sz w:val="24"/>
          <w:szCs w:val="24"/>
          <w:lang w:eastAsia="pl-PL"/>
        </w:rPr>
        <w:t xml:space="preserve">(przetarg nieograniczony) </w:t>
      </w:r>
      <w:r w:rsidRPr="00B63FDC">
        <w:rPr>
          <w:rFonts w:ascii="Times New Roman" w:eastAsia="Times New Roman" w:hAnsi="Times New Roman" w:cs="Times New Roman"/>
          <w:sz w:val="24"/>
          <w:szCs w:val="24"/>
          <w:lang w:eastAsia="pl-PL"/>
        </w:rPr>
        <w:br/>
        <w:t xml:space="preserve">Tak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IV.3) Negocjacje z ogłoszeniem, dialog konkurencyjny, partnerstwo innowacyjne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IV.3.1) Informacje na temat negocjacji z ogłoszeniem</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t xml:space="preserve">Minimalne wymagania, które muszą spełniać wszystkie oferty: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B63FDC">
        <w:rPr>
          <w:rFonts w:ascii="Times New Roman" w:eastAsia="Times New Roman" w:hAnsi="Times New Roman" w:cs="Times New Roman"/>
          <w:sz w:val="24"/>
          <w:szCs w:val="24"/>
          <w:lang w:eastAsia="pl-PL"/>
        </w:rPr>
        <w:lastRenderedPageBreak/>
        <w:t xml:space="preserve">bez przeprowadzenia negocjacji </w:t>
      </w:r>
      <w:r w:rsidRPr="00B63FDC">
        <w:rPr>
          <w:rFonts w:ascii="Times New Roman" w:eastAsia="Times New Roman" w:hAnsi="Times New Roman" w:cs="Times New Roman"/>
          <w:sz w:val="24"/>
          <w:szCs w:val="24"/>
          <w:lang w:eastAsia="pl-PL"/>
        </w:rPr>
        <w:br/>
        <w:t xml:space="preserve">Przewidziany jest podział negocjacji na etapy w celu ograniczenia liczby ofert: </w:t>
      </w:r>
      <w:r w:rsidRPr="00B63FDC">
        <w:rPr>
          <w:rFonts w:ascii="Times New Roman" w:eastAsia="Times New Roman" w:hAnsi="Times New Roman" w:cs="Times New Roman"/>
          <w:sz w:val="24"/>
          <w:szCs w:val="24"/>
          <w:lang w:eastAsia="pl-PL"/>
        </w:rPr>
        <w:br/>
        <w:t xml:space="preserve">Należy podać informacje na temat etapów negocjacji (w tym liczbę etapów):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t xml:space="preserve">Informacje dodatkowe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IV.3.2) Informacje na temat dialogu konkurencyjnego</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t xml:space="preserve">Wstępny harmonogram postępowania: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t xml:space="preserve">Podział dialogu na etapy w celu ograniczenia liczby rozwiązań: </w:t>
      </w:r>
      <w:r w:rsidRPr="00B63FDC">
        <w:rPr>
          <w:rFonts w:ascii="Times New Roman" w:eastAsia="Times New Roman" w:hAnsi="Times New Roman" w:cs="Times New Roman"/>
          <w:sz w:val="24"/>
          <w:szCs w:val="24"/>
          <w:lang w:eastAsia="pl-PL"/>
        </w:rPr>
        <w:br/>
        <w:t xml:space="preserve">Należy podać informacje na temat etapów dialogu: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t xml:space="preserve">Informacje dodatkowe: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IV.3.3) Informacje na temat partnerstwa innowacyjnego</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t xml:space="preserve">Informacje dodatkowe: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IV.4) Licytacja elektroniczna </w:t>
      </w:r>
      <w:r w:rsidRPr="00B63FDC">
        <w:rPr>
          <w:rFonts w:ascii="Times New Roman" w:eastAsia="Times New Roman" w:hAnsi="Times New Roman" w:cs="Times New Roman"/>
          <w:sz w:val="24"/>
          <w:szCs w:val="24"/>
          <w:lang w:eastAsia="pl-PL"/>
        </w:rPr>
        <w:br/>
        <w:t xml:space="preserve">Adres strony internetowej, na której będzie prowadzona licytacja elektroniczna: </w:t>
      </w:r>
    </w:p>
    <w:p w14:paraId="5A9B4DFF"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30C09A1"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FDA1EBC"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DD9E371"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Informacje o liczbie etapów licytacji elektronicznej i czasie ich trwania: </w:t>
      </w:r>
    </w:p>
    <w:p w14:paraId="2AF75B64"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Czas trwania: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E79D02F"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Termin składania wniosków o dopuszczenie do udziału w licytacji elektronicznej: </w:t>
      </w:r>
      <w:r w:rsidRPr="00B63FDC">
        <w:rPr>
          <w:rFonts w:ascii="Times New Roman" w:eastAsia="Times New Roman" w:hAnsi="Times New Roman" w:cs="Times New Roman"/>
          <w:sz w:val="24"/>
          <w:szCs w:val="24"/>
          <w:lang w:eastAsia="pl-PL"/>
        </w:rPr>
        <w:br/>
        <w:t xml:space="preserve">Data: godzina: </w:t>
      </w:r>
      <w:r w:rsidRPr="00B63FDC">
        <w:rPr>
          <w:rFonts w:ascii="Times New Roman" w:eastAsia="Times New Roman" w:hAnsi="Times New Roman" w:cs="Times New Roman"/>
          <w:sz w:val="24"/>
          <w:szCs w:val="24"/>
          <w:lang w:eastAsia="pl-PL"/>
        </w:rPr>
        <w:br/>
        <w:t xml:space="preserve">Termin otwarcia licytacji elektronicznej: </w:t>
      </w:r>
    </w:p>
    <w:p w14:paraId="52349881"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 xml:space="preserve">Termin i warunki zamknięcia licytacji elektronicznej: </w:t>
      </w:r>
    </w:p>
    <w:p w14:paraId="46CB6966"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04975469"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t xml:space="preserve">Wymagania dotyczące zabezpieczenia należytego wykonania umowy: </w:t>
      </w:r>
    </w:p>
    <w:p w14:paraId="3C8DF844"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t xml:space="preserve">Informacje dodatkowe: </w:t>
      </w:r>
    </w:p>
    <w:p w14:paraId="2D7A246B"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IV.5) ZMIANA UMOWY</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63FDC">
        <w:rPr>
          <w:rFonts w:ascii="Times New Roman" w:eastAsia="Times New Roman" w:hAnsi="Times New Roman" w:cs="Times New Roman"/>
          <w:sz w:val="24"/>
          <w:szCs w:val="24"/>
          <w:lang w:eastAsia="pl-PL"/>
        </w:rPr>
        <w:t xml:space="preserve"> Tak </w:t>
      </w:r>
      <w:r w:rsidRPr="00B63FDC">
        <w:rPr>
          <w:rFonts w:ascii="Times New Roman" w:eastAsia="Times New Roman" w:hAnsi="Times New Roman" w:cs="Times New Roman"/>
          <w:sz w:val="24"/>
          <w:szCs w:val="24"/>
          <w:lang w:eastAsia="pl-PL"/>
        </w:rPr>
        <w:br/>
        <w:t xml:space="preserve">Należy wskazać zakres, charakter zmian oraz warunki wprowadzenia zmian: </w:t>
      </w:r>
      <w:r w:rsidRPr="00B63FDC">
        <w:rPr>
          <w:rFonts w:ascii="Times New Roman" w:eastAsia="Times New Roman" w:hAnsi="Times New Roman" w:cs="Times New Roman"/>
          <w:sz w:val="24"/>
          <w:szCs w:val="24"/>
          <w:lang w:eastAsia="pl-PL"/>
        </w:rPr>
        <w:br/>
        <w:t xml:space="preserve">Istotne dla stron postanowienia umowy, w tym wysokość kar umownych z tytułu niewykonania lub nienależytego wykonania umowy oraz pozostałe szczegółowe rozwiązania zawarte są we wzorze umowy – załączniku nr 5 do SIWZ, w szczególności § 6 wzoru umowy. 1. Zmiana postanowień zawartej umowy może nastąpić za zgodą Stron wyrażoną na piśmie w formie aneksu do umowy, pod rygorem nieważności. 2. Zakazuje się zmian umowy z wyjątkiem przypadków przewidzianych w ust.3. 3. Zamawiający przewiduje następujące przypadki zmiany umowy: a) zmiana stawki VAT na asortyment będący przedmiotem umowy, b) zmiany teleadresowe stron, m. in. zmiany adresów siedzib, c) zmiany nazw Zamawiającego i Wykonawcy, d) zmiana danego rodzaju asortymentu na inny, o nie gorszych parametrach technicznych i użytkowych i w cenie nie wyższej niż określona w Załączniku nr 1 do umowy, wyłącznie w sytuacji wycofania z obrotu danej pozycji asortymentu, braku dostępności na rynku lub zaprzestaniu jego produkcji. 4. Inicjatorem zmian umowy w zakresie, o którym mowa w ust. 3 lit. a)-c) będzie zarówno Zamawiający, jak i Wykonawca, zawiadamiając drugą stronę na piśmie o zaistnieniu okoliczności uzasadniającej zmianę. W sytuacji określonej w ust. 3 lit. d) z inicjatywą zmiany umowy wystąpi Wykonawca, przedstawiając pisemnie szczegółowe uzasadnienie i zakres żądanych zmian, niezwłocznie po powzięciu wiadomości o okolicznościach je uzasadniających.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IV.6) INFORMACJE ADMINISTRACYJNE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IV.6.1) Sposób udostępniania informacji o charakterze poufnym </w:t>
      </w:r>
      <w:r w:rsidRPr="00B63FDC">
        <w:rPr>
          <w:rFonts w:ascii="Times New Roman" w:eastAsia="Times New Roman" w:hAnsi="Times New Roman" w:cs="Times New Roman"/>
          <w:i/>
          <w:iCs/>
          <w:sz w:val="24"/>
          <w:szCs w:val="24"/>
          <w:lang w:eastAsia="pl-PL"/>
        </w:rPr>
        <w:t xml:space="preserve">(jeżeli dotyczy):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Środki służące ochronie informacji o charakterze poufnym</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63FDC">
        <w:rPr>
          <w:rFonts w:ascii="Times New Roman" w:eastAsia="Times New Roman" w:hAnsi="Times New Roman" w:cs="Times New Roman"/>
          <w:sz w:val="24"/>
          <w:szCs w:val="24"/>
          <w:lang w:eastAsia="pl-PL"/>
        </w:rPr>
        <w:br/>
        <w:t xml:space="preserve">Data: 2018-12-11, godzina: 11:00, </w:t>
      </w:r>
      <w:r w:rsidRPr="00B63FD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63FDC">
        <w:rPr>
          <w:rFonts w:ascii="Times New Roman" w:eastAsia="Times New Roman" w:hAnsi="Times New Roman" w:cs="Times New Roman"/>
          <w:sz w:val="24"/>
          <w:szCs w:val="24"/>
          <w:lang w:eastAsia="pl-PL"/>
        </w:rPr>
        <w:br/>
        <w:t xml:space="preserve">Nie </w:t>
      </w:r>
      <w:r w:rsidRPr="00B63FDC">
        <w:rPr>
          <w:rFonts w:ascii="Times New Roman" w:eastAsia="Times New Roman" w:hAnsi="Times New Roman" w:cs="Times New Roman"/>
          <w:sz w:val="24"/>
          <w:szCs w:val="24"/>
          <w:lang w:eastAsia="pl-PL"/>
        </w:rPr>
        <w:br/>
        <w:t xml:space="preserve">Wskazać powody: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63FDC">
        <w:rPr>
          <w:rFonts w:ascii="Times New Roman" w:eastAsia="Times New Roman" w:hAnsi="Times New Roman" w:cs="Times New Roman"/>
          <w:sz w:val="24"/>
          <w:szCs w:val="24"/>
          <w:lang w:eastAsia="pl-PL"/>
        </w:rPr>
        <w:br/>
        <w:t xml:space="preserve">&gt; polski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IV.6.3) Termin związania ofertą: </w:t>
      </w:r>
      <w:r w:rsidRPr="00B63FDC">
        <w:rPr>
          <w:rFonts w:ascii="Times New Roman" w:eastAsia="Times New Roman" w:hAnsi="Times New Roman" w:cs="Times New Roman"/>
          <w:sz w:val="24"/>
          <w:szCs w:val="24"/>
          <w:lang w:eastAsia="pl-PL"/>
        </w:rPr>
        <w:t xml:space="preserve">do: okres w dniach: 30 (od ostatecznego terminu składania ofert)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B63FDC">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B63FDC">
        <w:rPr>
          <w:rFonts w:ascii="Times New Roman" w:eastAsia="Times New Roman" w:hAnsi="Times New Roman" w:cs="Times New Roman"/>
          <w:sz w:val="24"/>
          <w:szCs w:val="24"/>
          <w:lang w:eastAsia="pl-PL"/>
        </w:rPr>
        <w:t xml:space="preserve"> Nie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63FDC">
        <w:rPr>
          <w:rFonts w:ascii="Times New Roman" w:eastAsia="Times New Roman" w:hAnsi="Times New Roman" w:cs="Times New Roman"/>
          <w:sz w:val="24"/>
          <w:szCs w:val="24"/>
          <w:lang w:eastAsia="pl-PL"/>
        </w:rPr>
        <w:t xml:space="preserve"> Nie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IV.6.6) Informacje dodatkowe:</w:t>
      </w:r>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br/>
        <w:t xml:space="preserve">1. Szczegółowy opis kryterium oceny ofert zawarty jest w rozdz. XIII SIWZ. 2. 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 Dlatego zgodnie z brzmieniem art. 13 ust. 1 i 2 RODO, informujemy, że: </w:t>
      </w:r>
      <w:r w:rsidRPr="00B63FDC">
        <w:rPr>
          <w:rFonts w:ascii="Times New Roman" w:eastAsia="Times New Roman" w:hAnsi="Times New Roman" w:cs="Times New Roman"/>
          <w:sz w:val="24"/>
          <w:szCs w:val="24"/>
          <w:lang w:eastAsia="pl-PL"/>
        </w:rPr>
        <w:sym w:font="Symbol" w:char="F0A7"/>
      </w:r>
      <w:r w:rsidRPr="00B63FDC">
        <w:rPr>
          <w:rFonts w:ascii="Times New Roman" w:eastAsia="Times New Roman" w:hAnsi="Times New Roman" w:cs="Times New Roman"/>
          <w:sz w:val="24"/>
          <w:szCs w:val="24"/>
          <w:lang w:eastAsia="pl-PL"/>
        </w:rPr>
        <w:t xml:space="preserve"> Administratorem pozyskiwanych danych osobowych jest Komendant Wojewódzki Policji w Lublinie, z siedzibą przy ul. Narutowicza 73, tel. (81) 535 57 37. </w:t>
      </w:r>
      <w:r w:rsidRPr="00B63FDC">
        <w:rPr>
          <w:rFonts w:ascii="Times New Roman" w:eastAsia="Times New Roman" w:hAnsi="Times New Roman" w:cs="Times New Roman"/>
          <w:sz w:val="24"/>
          <w:szCs w:val="24"/>
          <w:lang w:eastAsia="pl-PL"/>
        </w:rPr>
        <w:sym w:font="Symbol" w:char="F0A7"/>
      </w:r>
      <w:r w:rsidRPr="00B63FDC">
        <w:rPr>
          <w:rFonts w:ascii="Times New Roman" w:eastAsia="Times New Roman" w:hAnsi="Times New Roman" w:cs="Times New Roman"/>
          <w:sz w:val="24"/>
          <w:szCs w:val="24"/>
          <w:lang w:eastAsia="pl-PL"/>
        </w:rPr>
        <w:t xml:space="preserve"> Dane kontaktowe Inspektora Ochrony Danych w Komendzie Wojewódzkiej Policji w Lublinie – e-mail: iod.kwp@lu.policja.gov.pl. </w:t>
      </w:r>
      <w:r w:rsidRPr="00B63FDC">
        <w:rPr>
          <w:rFonts w:ascii="Times New Roman" w:eastAsia="Times New Roman" w:hAnsi="Times New Roman" w:cs="Times New Roman"/>
          <w:sz w:val="24"/>
          <w:szCs w:val="24"/>
          <w:lang w:eastAsia="pl-PL"/>
        </w:rPr>
        <w:sym w:font="Symbol" w:char="F0A7"/>
      </w:r>
      <w:r w:rsidRPr="00B63FDC">
        <w:rPr>
          <w:rFonts w:ascii="Times New Roman" w:eastAsia="Times New Roman" w:hAnsi="Times New Roman" w:cs="Times New Roman"/>
          <w:sz w:val="24"/>
          <w:szCs w:val="24"/>
          <w:lang w:eastAsia="pl-PL"/>
        </w:rPr>
        <w:t xml:space="preserve"> Pani/Pana dane osobowe przetwarzane będą na podstawie art. 6 ust. 1 lit. c RODO w celu związanym z przedmiotowym postępowaniem o udzielenie zamówienia publicznego. </w:t>
      </w:r>
      <w:r w:rsidRPr="00B63FDC">
        <w:rPr>
          <w:rFonts w:ascii="Times New Roman" w:eastAsia="Times New Roman" w:hAnsi="Times New Roman" w:cs="Times New Roman"/>
          <w:sz w:val="24"/>
          <w:szCs w:val="24"/>
          <w:lang w:eastAsia="pl-PL"/>
        </w:rPr>
        <w:sym w:font="Symbol" w:char="F0A7"/>
      </w:r>
      <w:r w:rsidRPr="00B63FDC">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w:t>
      </w:r>
      <w:r w:rsidRPr="00B63FDC">
        <w:rPr>
          <w:rFonts w:ascii="Times New Roman" w:eastAsia="Times New Roman" w:hAnsi="Times New Roman" w:cs="Times New Roman"/>
          <w:sz w:val="24"/>
          <w:szCs w:val="24"/>
          <w:lang w:eastAsia="pl-PL"/>
        </w:rPr>
        <w:sym w:font="Symbol" w:char="F0A7"/>
      </w:r>
      <w:r w:rsidRPr="00B63FDC">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B63FDC">
        <w:rPr>
          <w:rFonts w:ascii="Times New Roman" w:eastAsia="Times New Roman" w:hAnsi="Times New Roman" w:cs="Times New Roman"/>
          <w:sz w:val="24"/>
          <w:szCs w:val="24"/>
          <w:lang w:eastAsia="pl-PL"/>
        </w:rPr>
        <w:t>Pzp</w:t>
      </w:r>
      <w:proofErr w:type="spellEnd"/>
      <w:r w:rsidRPr="00B63FDC">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B63FDC">
        <w:rPr>
          <w:rFonts w:ascii="Times New Roman" w:eastAsia="Times New Roman" w:hAnsi="Times New Roman" w:cs="Times New Roman"/>
          <w:sz w:val="24"/>
          <w:szCs w:val="24"/>
          <w:lang w:eastAsia="pl-PL"/>
        </w:rPr>
        <w:sym w:font="Symbol" w:char="F0A7"/>
      </w:r>
      <w:r w:rsidRPr="00B63FDC">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B63FDC">
        <w:rPr>
          <w:rFonts w:ascii="Times New Roman" w:eastAsia="Times New Roman" w:hAnsi="Times New Roman" w:cs="Times New Roman"/>
          <w:sz w:val="24"/>
          <w:szCs w:val="24"/>
          <w:lang w:eastAsia="pl-PL"/>
        </w:rPr>
        <w:t>Pzp</w:t>
      </w:r>
      <w:proofErr w:type="spellEnd"/>
      <w:r w:rsidRPr="00B63FDC">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63FDC">
        <w:rPr>
          <w:rFonts w:ascii="Times New Roman" w:eastAsia="Times New Roman" w:hAnsi="Times New Roman" w:cs="Times New Roman"/>
          <w:sz w:val="24"/>
          <w:szCs w:val="24"/>
          <w:lang w:eastAsia="pl-PL"/>
        </w:rPr>
        <w:t>Pzp</w:t>
      </w:r>
      <w:proofErr w:type="spellEnd"/>
      <w:r w:rsidRPr="00B63FDC">
        <w:rPr>
          <w:rFonts w:ascii="Times New Roman" w:eastAsia="Times New Roman" w:hAnsi="Times New Roman" w:cs="Times New Roman"/>
          <w:sz w:val="24"/>
          <w:szCs w:val="24"/>
          <w:lang w:eastAsia="pl-PL"/>
        </w:rPr>
        <w:t xml:space="preserve">; </w:t>
      </w:r>
      <w:r w:rsidRPr="00B63FDC">
        <w:rPr>
          <w:rFonts w:ascii="Times New Roman" w:eastAsia="Times New Roman" w:hAnsi="Times New Roman" w:cs="Times New Roman"/>
          <w:sz w:val="24"/>
          <w:szCs w:val="24"/>
          <w:lang w:eastAsia="pl-PL"/>
        </w:rPr>
        <w:sym w:font="Symbol" w:char="F0A7"/>
      </w:r>
      <w:r w:rsidRPr="00B63FDC">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B63FDC">
        <w:rPr>
          <w:rFonts w:ascii="Times New Roman" w:eastAsia="Times New Roman" w:hAnsi="Times New Roman" w:cs="Times New Roman"/>
          <w:sz w:val="24"/>
          <w:szCs w:val="24"/>
          <w:lang w:eastAsia="pl-PL"/>
        </w:rPr>
        <w:sym w:font="Symbol" w:char="F0A7"/>
      </w:r>
      <w:r w:rsidRPr="00B63FDC">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B63FDC">
        <w:rPr>
          <w:rFonts w:ascii="Times New Roman" w:eastAsia="Times New Roman" w:hAnsi="Times New Roman" w:cs="Times New Roman"/>
          <w:sz w:val="24"/>
          <w:szCs w:val="24"/>
          <w:lang w:eastAsia="pl-PL"/>
        </w:rPr>
        <w:sym w:font="Symbol" w:char="F0A7"/>
      </w:r>
      <w:r w:rsidRPr="00B63FDC">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3. Dodatkowo zgodnie z informacją przekazaną przez Urząd Zamówień Publicznych (https://www.uzp.gov.pl/aktualnosci/rodo-w-zamowieniach-publicznych),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 leżą po stronie Wykonawcy. </w:t>
      </w:r>
      <w:r w:rsidRPr="00B63FDC">
        <w:rPr>
          <w:rFonts w:ascii="Times New Roman" w:eastAsia="Times New Roman" w:hAnsi="Times New Roman" w:cs="Times New Roman"/>
          <w:sz w:val="24"/>
          <w:szCs w:val="24"/>
          <w:lang w:eastAsia="pl-PL"/>
        </w:rPr>
        <w:lastRenderedPageBreak/>
        <w:t xml:space="preserve">4. Wyjaśnienie: skorzystanie z prawa do sprostowania nie może skutkować zmianą wyniku postępowania o udzielenie zamówienia publicznego ani zmianą postanowień umowy w zakresie niezgodnym z ustawą </w:t>
      </w:r>
      <w:proofErr w:type="spellStart"/>
      <w:r w:rsidRPr="00B63FDC">
        <w:rPr>
          <w:rFonts w:ascii="Times New Roman" w:eastAsia="Times New Roman" w:hAnsi="Times New Roman" w:cs="Times New Roman"/>
          <w:sz w:val="24"/>
          <w:szCs w:val="24"/>
          <w:lang w:eastAsia="pl-PL"/>
        </w:rPr>
        <w:t>Pzp</w:t>
      </w:r>
      <w:proofErr w:type="spellEnd"/>
      <w:r w:rsidRPr="00B63FDC">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1D3DCEF" w14:textId="77777777" w:rsidR="00B63FDC" w:rsidRPr="00B63FDC" w:rsidRDefault="00B63FDC" w:rsidP="00B63FDC">
      <w:pPr>
        <w:spacing w:after="0" w:line="240" w:lineRule="auto"/>
        <w:jc w:val="center"/>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u w:val="single"/>
          <w:lang w:eastAsia="pl-PL"/>
        </w:rPr>
        <w:t xml:space="preserve">ZAŁĄCZNIK I - INFORMACJE DOTYCZĄCE OFERT CZĘŚCIOWYCH </w:t>
      </w:r>
    </w:p>
    <w:p w14:paraId="77CFA246"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p>
    <w:p w14:paraId="73915562"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41"/>
      </w:tblGrid>
      <w:tr w:rsidR="00B63FDC" w:rsidRPr="00B63FDC" w14:paraId="57526CBC" w14:textId="77777777" w:rsidTr="00B63FDC">
        <w:trPr>
          <w:tblCellSpacing w:w="15" w:type="dxa"/>
        </w:trPr>
        <w:tc>
          <w:tcPr>
            <w:tcW w:w="0" w:type="auto"/>
            <w:vAlign w:val="center"/>
            <w:hideMark/>
          </w:tcPr>
          <w:p w14:paraId="2985777B"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0456C4D"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1</w:t>
            </w:r>
          </w:p>
        </w:tc>
        <w:tc>
          <w:tcPr>
            <w:tcW w:w="0" w:type="auto"/>
            <w:vAlign w:val="center"/>
            <w:hideMark/>
          </w:tcPr>
          <w:p w14:paraId="02586572"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Nazwa: </w:t>
            </w:r>
          </w:p>
        </w:tc>
        <w:tc>
          <w:tcPr>
            <w:tcW w:w="0" w:type="auto"/>
            <w:vAlign w:val="center"/>
            <w:hideMark/>
          </w:tcPr>
          <w:p w14:paraId="143884FC"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pakiet nr 1 - Komputerowe stanowiska pracy PSTD</w:t>
            </w:r>
          </w:p>
        </w:tc>
      </w:tr>
    </w:tbl>
    <w:p w14:paraId="102240E7"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1) Krótki opis przedmiotu zamówienia </w:t>
      </w:r>
      <w:r w:rsidRPr="00B63FD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63FD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63FDC">
        <w:rPr>
          <w:rFonts w:ascii="Times New Roman" w:eastAsia="Times New Roman" w:hAnsi="Times New Roman" w:cs="Times New Roman"/>
          <w:b/>
          <w:bCs/>
          <w:sz w:val="24"/>
          <w:szCs w:val="24"/>
          <w:lang w:eastAsia="pl-PL"/>
        </w:rPr>
        <w:t>budowlane:</w:t>
      </w:r>
      <w:r w:rsidRPr="00B63FDC">
        <w:rPr>
          <w:rFonts w:ascii="Times New Roman" w:eastAsia="Times New Roman" w:hAnsi="Times New Roman" w:cs="Times New Roman"/>
          <w:sz w:val="24"/>
          <w:szCs w:val="24"/>
          <w:lang w:eastAsia="pl-PL"/>
        </w:rPr>
        <w:t>Komputerowe</w:t>
      </w:r>
      <w:proofErr w:type="spellEnd"/>
      <w:r w:rsidRPr="00B63FDC">
        <w:rPr>
          <w:rFonts w:ascii="Times New Roman" w:eastAsia="Times New Roman" w:hAnsi="Times New Roman" w:cs="Times New Roman"/>
          <w:sz w:val="24"/>
          <w:szCs w:val="24"/>
          <w:lang w:eastAsia="pl-PL"/>
        </w:rPr>
        <w:t xml:space="preserve"> stanowiska pracy PSTD w ilości 30 szt.: komputer z oprogramowaniem narzędziowym przeznaczonym do pracy z systemami informatycznymi w PSTD, dla potrzeb aplikacji analitycznych oraz biurowych oraz czytnikiem kart mikroprocesorowych. Szczegółowy opis przedmiotu zamówienia oraz wymagań technicznych minimalnych zawarty został w załączniku nr 1.1 do SIWZ.</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2) Wspólny Słownik Zamówień(CPV): </w:t>
      </w:r>
      <w:r w:rsidRPr="00B63FDC">
        <w:rPr>
          <w:rFonts w:ascii="Times New Roman" w:eastAsia="Times New Roman" w:hAnsi="Times New Roman" w:cs="Times New Roman"/>
          <w:sz w:val="24"/>
          <w:szCs w:val="24"/>
          <w:lang w:eastAsia="pl-PL"/>
        </w:rPr>
        <w:t xml:space="preserve">30213000-5,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3) Wartość części zamówienia(jeżeli zamawiający podaje informacje o wartości zamówienia):</w:t>
      </w:r>
      <w:r w:rsidRPr="00B63FDC">
        <w:rPr>
          <w:rFonts w:ascii="Times New Roman" w:eastAsia="Times New Roman" w:hAnsi="Times New Roman" w:cs="Times New Roman"/>
          <w:sz w:val="24"/>
          <w:szCs w:val="24"/>
          <w:lang w:eastAsia="pl-PL"/>
        </w:rPr>
        <w:br/>
        <w:t>Wartość bez VAT: 75609,76</w:t>
      </w:r>
      <w:r w:rsidRPr="00B63FDC">
        <w:rPr>
          <w:rFonts w:ascii="Times New Roman" w:eastAsia="Times New Roman" w:hAnsi="Times New Roman" w:cs="Times New Roman"/>
          <w:sz w:val="24"/>
          <w:szCs w:val="24"/>
          <w:lang w:eastAsia="pl-PL"/>
        </w:rPr>
        <w:br/>
        <w:t xml:space="preserve">Waluta: </w:t>
      </w:r>
      <w:r w:rsidRPr="00B63FDC">
        <w:rPr>
          <w:rFonts w:ascii="Times New Roman" w:eastAsia="Times New Roman" w:hAnsi="Times New Roman" w:cs="Times New Roman"/>
          <w:sz w:val="24"/>
          <w:szCs w:val="24"/>
          <w:lang w:eastAsia="pl-PL"/>
        </w:rPr>
        <w:br/>
        <w:t>zł netto</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4) Czas trwania lub termin wykonania: </w:t>
      </w:r>
      <w:r w:rsidRPr="00B63FDC">
        <w:rPr>
          <w:rFonts w:ascii="Times New Roman" w:eastAsia="Times New Roman" w:hAnsi="Times New Roman" w:cs="Times New Roman"/>
          <w:sz w:val="24"/>
          <w:szCs w:val="24"/>
          <w:lang w:eastAsia="pl-PL"/>
        </w:rPr>
        <w:br/>
        <w:t>okres w miesiącach: 12</w:t>
      </w:r>
      <w:r w:rsidRPr="00B63FDC">
        <w:rPr>
          <w:rFonts w:ascii="Times New Roman" w:eastAsia="Times New Roman" w:hAnsi="Times New Roman" w:cs="Times New Roman"/>
          <w:sz w:val="24"/>
          <w:szCs w:val="24"/>
          <w:lang w:eastAsia="pl-PL"/>
        </w:rPr>
        <w:br/>
        <w:t xml:space="preserve">okres w dniach: </w:t>
      </w:r>
      <w:r w:rsidRPr="00B63FDC">
        <w:rPr>
          <w:rFonts w:ascii="Times New Roman" w:eastAsia="Times New Roman" w:hAnsi="Times New Roman" w:cs="Times New Roman"/>
          <w:sz w:val="24"/>
          <w:szCs w:val="24"/>
          <w:lang w:eastAsia="pl-PL"/>
        </w:rPr>
        <w:br/>
        <w:t xml:space="preserve">data rozpoczęcia: </w:t>
      </w:r>
      <w:r w:rsidRPr="00B63FDC">
        <w:rPr>
          <w:rFonts w:ascii="Times New Roman" w:eastAsia="Times New Roman" w:hAnsi="Times New Roman" w:cs="Times New Roman"/>
          <w:sz w:val="24"/>
          <w:szCs w:val="24"/>
          <w:lang w:eastAsia="pl-PL"/>
        </w:rPr>
        <w:br/>
        <w:t xml:space="preserve">data zakończenia: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B63FDC" w:rsidRPr="00B63FDC" w14:paraId="5214E7E2"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0D209C90"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2EE18"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Znaczenie</w:t>
            </w:r>
          </w:p>
        </w:tc>
      </w:tr>
      <w:tr w:rsidR="00B63FDC" w:rsidRPr="00B63FDC" w14:paraId="0A73AC92"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0710A8CA"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7FF23"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60,00</w:t>
            </w:r>
          </w:p>
        </w:tc>
      </w:tr>
      <w:tr w:rsidR="00B63FDC" w:rsidRPr="00B63FDC" w14:paraId="1F622CD3"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12B02220"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9EB3D"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40,00</w:t>
            </w:r>
          </w:p>
        </w:tc>
      </w:tr>
    </w:tbl>
    <w:p w14:paraId="145E4DD5" w14:textId="77777777" w:rsidR="00B63FDC" w:rsidRPr="00B63FDC" w:rsidRDefault="00B63FDC" w:rsidP="00B63FDC">
      <w:pPr>
        <w:spacing w:after="24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6) INFORMACJE DODATKOWE:</w:t>
      </w:r>
      <w:r w:rsidRPr="00B63FD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28"/>
      </w:tblGrid>
      <w:tr w:rsidR="00B63FDC" w:rsidRPr="00B63FDC" w14:paraId="5598B61D" w14:textId="77777777" w:rsidTr="00B63FDC">
        <w:trPr>
          <w:tblCellSpacing w:w="15" w:type="dxa"/>
        </w:trPr>
        <w:tc>
          <w:tcPr>
            <w:tcW w:w="0" w:type="auto"/>
            <w:vAlign w:val="center"/>
            <w:hideMark/>
          </w:tcPr>
          <w:p w14:paraId="00DC9A2E"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A139A39"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2</w:t>
            </w:r>
          </w:p>
        </w:tc>
        <w:tc>
          <w:tcPr>
            <w:tcW w:w="0" w:type="auto"/>
            <w:vAlign w:val="center"/>
            <w:hideMark/>
          </w:tcPr>
          <w:p w14:paraId="4D10496F"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Nazwa: </w:t>
            </w:r>
          </w:p>
        </w:tc>
        <w:tc>
          <w:tcPr>
            <w:tcW w:w="0" w:type="auto"/>
            <w:vAlign w:val="center"/>
            <w:hideMark/>
          </w:tcPr>
          <w:p w14:paraId="04DE0CAB"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pakiet nr 2 - Komputery przenośne</w:t>
            </w:r>
          </w:p>
        </w:tc>
      </w:tr>
    </w:tbl>
    <w:p w14:paraId="5E8F6700"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1) Krótki opis przedmiotu zamówienia </w:t>
      </w:r>
      <w:r w:rsidRPr="00B63FD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63FD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63FDC">
        <w:rPr>
          <w:rFonts w:ascii="Times New Roman" w:eastAsia="Times New Roman" w:hAnsi="Times New Roman" w:cs="Times New Roman"/>
          <w:b/>
          <w:bCs/>
          <w:sz w:val="24"/>
          <w:szCs w:val="24"/>
          <w:lang w:eastAsia="pl-PL"/>
        </w:rPr>
        <w:t>budowlane:</w:t>
      </w:r>
      <w:r w:rsidRPr="00B63FDC">
        <w:rPr>
          <w:rFonts w:ascii="Times New Roman" w:eastAsia="Times New Roman" w:hAnsi="Times New Roman" w:cs="Times New Roman"/>
          <w:sz w:val="24"/>
          <w:szCs w:val="24"/>
          <w:lang w:eastAsia="pl-PL"/>
        </w:rPr>
        <w:t>Przenośne</w:t>
      </w:r>
      <w:proofErr w:type="spellEnd"/>
      <w:r w:rsidRPr="00B63FDC">
        <w:rPr>
          <w:rFonts w:ascii="Times New Roman" w:eastAsia="Times New Roman" w:hAnsi="Times New Roman" w:cs="Times New Roman"/>
          <w:sz w:val="24"/>
          <w:szCs w:val="24"/>
          <w:lang w:eastAsia="pl-PL"/>
        </w:rPr>
        <w:t xml:space="preserve"> zestawy komputerowe w ilości 35 sztuk: przenośne zestawy komputerowe 15,6" z torbą i myszą oraz pakietem biurowym. Szczegółowy opis przedmiotu zamówienia oraz wymagań technicznych minimalnych zawarty został w załączniku nr 1.2 do SIWZ.</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2) Wspólny Słownik Zamówień(CPV): </w:t>
      </w:r>
      <w:r w:rsidRPr="00B63FDC">
        <w:rPr>
          <w:rFonts w:ascii="Times New Roman" w:eastAsia="Times New Roman" w:hAnsi="Times New Roman" w:cs="Times New Roman"/>
          <w:sz w:val="24"/>
          <w:szCs w:val="24"/>
          <w:lang w:eastAsia="pl-PL"/>
        </w:rPr>
        <w:t xml:space="preserve">30213100-6,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B63FDC">
        <w:rPr>
          <w:rFonts w:ascii="Times New Roman" w:eastAsia="Times New Roman" w:hAnsi="Times New Roman" w:cs="Times New Roman"/>
          <w:sz w:val="24"/>
          <w:szCs w:val="24"/>
          <w:lang w:eastAsia="pl-PL"/>
        </w:rPr>
        <w:br/>
        <w:t>Wartość bez VAT: 85365,85</w:t>
      </w:r>
      <w:r w:rsidRPr="00B63FDC">
        <w:rPr>
          <w:rFonts w:ascii="Times New Roman" w:eastAsia="Times New Roman" w:hAnsi="Times New Roman" w:cs="Times New Roman"/>
          <w:sz w:val="24"/>
          <w:szCs w:val="24"/>
          <w:lang w:eastAsia="pl-PL"/>
        </w:rPr>
        <w:br/>
        <w:t xml:space="preserve">Waluta: </w:t>
      </w:r>
      <w:r w:rsidRPr="00B63FDC">
        <w:rPr>
          <w:rFonts w:ascii="Times New Roman" w:eastAsia="Times New Roman" w:hAnsi="Times New Roman" w:cs="Times New Roman"/>
          <w:sz w:val="24"/>
          <w:szCs w:val="24"/>
          <w:lang w:eastAsia="pl-PL"/>
        </w:rPr>
        <w:br/>
        <w:t>zł netto</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4) Czas trwania lub termin wykonania: </w:t>
      </w:r>
      <w:r w:rsidRPr="00B63FDC">
        <w:rPr>
          <w:rFonts w:ascii="Times New Roman" w:eastAsia="Times New Roman" w:hAnsi="Times New Roman" w:cs="Times New Roman"/>
          <w:sz w:val="24"/>
          <w:szCs w:val="24"/>
          <w:lang w:eastAsia="pl-PL"/>
        </w:rPr>
        <w:br/>
        <w:t>okres w miesiącach: 12</w:t>
      </w:r>
      <w:r w:rsidRPr="00B63FDC">
        <w:rPr>
          <w:rFonts w:ascii="Times New Roman" w:eastAsia="Times New Roman" w:hAnsi="Times New Roman" w:cs="Times New Roman"/>
          <w:sz w:val="24"/>
          <w:szCs w:val="24"/>
          <w:lang w:eastAsia="pl-PL"/>
        </w:rPr>
        <w:br/>
        <w:t xml:space="preserve">okres w dniach: </w:t>
      </w:r>
      <w:r w:rsidRPr="00B63FDC">
        <w:rPr>
          <w:rFonts w:ascii="Times New Roman" w:eastAsia="Times New Roman" w:hAnsi="Times New Roman" w:cs="Times New Roman"/>
          <w:sz w:val="24"/>
          <w:szCs w:val="24"/>
          <w:lang w:eastAsia="pl-PL"/>
        </w:rPr>
        <w:br/>
        <w:t xml:space="preserve">data rozpoczęcia: </w:t>
      </w:r>
      <w:r w:rsidRPr="00B63FDC">
        <w:rPr>
          <w:rFonts w:ascii="Times New Roman" w:eastAsia="Times New Roman" w:hAnsi="Times New Roman" w:cs="Times New Roman"/>
          <w:sz w:val="24"/>
          <w:szCs w:val="24"/>
          <w:lang w:eastAsia="pl-PL"/>
        </w:rPr>
        <w:br/>
        <w:t xml:space="preserve">data zakończenia: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B63FDC" w:rsidRPr="00B63FDC" w14:paraId="48EB6AB6"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3E6F5D7E"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2733A"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Znaczenie</w:t>
            </w:r>
          </w:p>
        </w:tc>
      </w:tr>
      <w:tr w:rsidR="00B63FDC" w:rsidRPr="00B63FDC" w14:paraId="4D7A9044"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0A699E83"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2CBA1"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60,00</w:t>
            </w:r>
          </w:p>
        </w:tc>
      </w:tr>
      <w:tr w:rsidR="00B63FDC" w:rsidRPr="00B63FDC" w14:paraId="5B3CCB33"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71FD640E"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467BF"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40,00</w:t>
            </w:r>
          </w:p>
        </w:tc>
      </w:tr>
    </w:tbl>
    <w:p w14:paraId="464C41F0" w14:textId="77777777" w:rsidR="00B63FDC" w:rsidRPr="00B63FDC" w:rsidRDefault="00B63FDC" w:rsidP="00B63FDC">
      <w:pPr>
        <w:spacing w:after="24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6) INFORMACJE DODATKOWE:</w:t>
      </w:r>
      <w:r w:rsidRPr="00B63FD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62"/>
      </w:tblGrid>
      <w:tr w:rsidR="00B63FDC" w:rsidRPr="00B63FDC" w14:paraId="1FD0921B" w14:textId="77777777" w:rsidTr="00B63FDC">
        <w:trPr>
          <w:tblCellSpacing w:w="15" w:type="dxa"/>
        </w:trPr>
        <w:tc>
          <w:tcPr>
            <w:tcW w:w="0" w:type="auto"/>
            <w:vAlign w:val="center"/>
            <w:hideMark/>
          </w:tcPr>
          <w:p w14:paraId="768A68EE"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6E85D03"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3</w:t>
            </w:r>
          </w:p>
        </w:tc>
        <w:tc>
          <w:tcPr>
            <w:tcW w:w="0" w:type="auto"/>
            <w:vAlign w:val="center"/>
            <w:hideMark/>
          </w:tcPr>
          <w:p w14:paraId="0B44FAF5"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Nazwa: </w:t>
            </w:r>
          </w:p>
        </w:tc>
        <w:tc>
          <w:tcPr>
            <w:tcW w:w="0" w:type="auto"/>
            <w:vAlign w:val="center"/>
            <w:hideMark/>
          </w:tcPr>
          <w:p w14:paraId="705C4BB0"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Pakiet nr 3 - Monitory LCD</w:t>
            </w:r>
          </w:p>
        </w:tc>
      </w:tr>
    </w:tbl>
    <w:p w14:paraId="1F81D054"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1) Krótki opis przedmiotu zamówienia </w:t>
      </w:r>
      <w:r w:rsidRPr="00B63FD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63FD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63FDC">
        <w:rPr>
          <w:rFonts w:ascii="Times New Roman" w:eastAsia="Times New Roman" w:hAnsi="Times New Roman" w:cs="Times New Roman"/>
          <w:b/>
          <w:bCs/>
          <w:sz w:val="24"/>
          <w:szCs w:val="24"/>
          <w:lang w:eastAsia="pl-PL"/>
        </w:rPr>
        <w:t>budowlane:</w:t>
      </w:r>
      <w:r w:rsidRPr="00B63FDC">
        <w:rPr>
          <w:rFonts w:ascii="Times New Roman" w:eastAsia="Times New Roman" w:hAnsi="Times New Roman" w:cs="Times New Roman"/>
          <w:sz w:val="24"/>
          <w:szCs w:val="24"/>
          <w:lang w:eastAsia="pl-PL"/>
        </w:rPr>
        <w:t>Monitory</w:t>
      </w:r>
      <w:proofErr w:type="spellEnd"/>
      <w:r w:rsidRPr="00B63FDC">
        <w:rPr>
          <w:rFonts w:ascii="Times New Roman" w:eastAsia="Times New Roman" w:hAnsi="Times New Roman" w:cs="Times New Roman"/>
          <w:sz w:val="24"/>
          <w:szCs w:val="24"/>
          <w:lang w:eastAsia="pl-PL"/>
        </w:rPr>
        <w:t xml:space="preserve"> LCD w ilości łącznie 39: monitory LCD 50" - 6 szt., monitory LCD 32" - 3 szt., monitory LCD 22" - 30 szt. Szczegółowy opis przedmiotu zamówienia oraz wymagań technicznych minimalnych zawarty został w załączniku nr 1.3 do SIWZ.</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2) Wspólny Słownik Zamówień(CPV): </w:t>
      </w:r>
      <w:r w:rsidRPr="00B63FDC">
        <w:rPr>
          <w:rFonts w:ascii="Times New Roman" w:eastAsia="Times New Roman" w:hAnsi="Times New Roman" w:cs="Times New Roman"/>
          <w:sz w:val="24"/>
          <w:szCs w:val="24"/>
          <w:lang w:eastAsia="pl-PL"/>
        </w:rPr>
        <w:t xml:space="preserve">30231300-0,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3) Wartość części zamówienia(jeżeli zamawiający podaje informacje o wartości zamówienia):</w:t>
      </w:r>
      <w:r w:rsidRPr="00B63FDC">
        <w:rPr>
          <w:rFonts w:ascii="Times New Roman" w:eastAsia="Times New Roman" w:hAnsi="Times New Roman" w:cs="Times New Roman"/>
          <w:sz w:val="24"/>
          <w:szCs w:val="24"/>
          <w:lang w:eastAsia="pl-PL"/>
        </w:rPr>
        <w:br/>
        <w:t>Wartość bez VAT: 41219,51</w:t>
      </w:r>
      <w:r w:rsidRPr="00B63FDC">
        <w:rPr>
          <w:rFonts w:ascii="Times New Roman" w:eastAsia="Times New Roman" w:hAnsi="Times New Roman" w:cs="Times New Roman"/>
          <w:sz w:val="24"/>
          <w:szCs w:val="24"/>
          <w:lang w:eastAsia="pl-PL"/>
        </w:rPr>
        <w:br/>
        <w:t xml:space="preserve">Waluta: </w:t>
      </w:r>
      <w:r w:rsidRPr="00B63FDC">
        <w:rPr>
          <w:rFonts w:ascii="Times New Roman" w:eastAsia="Times New Roman" w:hAnsi="Times New Roman" w:cs="Times New Roman"/>
          <w:sz w:val="24"/>
          <w:szCs w:val="24"/>
          <w:lang w:eastAsia="pl-PL"/>
        </w:rPr>
        <w:br/>
        <w:t>zł netto</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4) Czas trwania lub termin wykonania: </w:t>
      </w:r>
      <w:r w:rsidRPr="00B63FDC">
        <w:rPr>
          <w:rFonts w:ascii="Times New Roman" w:eastAsia="Times New Roman" w:hAnsi="Times New Roman" w:cs="Times New Roman"/>
          <w:sz w:val="24"/>
          <w:szCs w:val="24"/>
          <w:lang w:eastAsia="pl-PL"/>
        </w:rPr>
        <w:br/>
        <w:t>okres w miesiącach: 12</w:t>
      </w:r>
      <w:r w:rsidRPr="00B63FDC">
        <w:rPr>
          <w:rFonts w:ascii="Times New Roman" w:eastAsia="Times New Roman" w:hAnsi="Times New Roman" w:cs="Times New Roman"/>
          <w:sz w:val="24"/>
          <w:szCs w:val="24"/>
          <w:lang w:eastAsia="pl-PL"/>
        </w:rPr>
        <w:br/>
        <w:t xml:space="preserve">okres w dniach: </w:t>
      </w:r>
      <w:r w:rsidRPr="00B63FDC">
        <w:rPr>
          <w:rFonts w:ascii="Times New Roman" w:eastAsia="Times New Roman" w:hAnsi="Times New Roman" w:cs="Times New Roman"/>
          <w:sz w:val="24"/>
          <w:szCs w:val="24"/>
          <w:lang w:eastAsia="pl-PL"/>
        </w:rPr>
        <w:br/>
        <w:t xml:space="preserve">data rozpoczęcia: </w:t>
      </w:r>
      <w:r w:rsidRPr="00B63FDC">
        <w:rPr>
          <w:rFonts w:ascii="Times New Roman" w:eastAsia="Times New Roman" w:hAnsi="Times New Roman" w:cs="Times New Roman"/>
          <w:sz w:val="24"/>
          <w:szCs w:val="24"/>
          <w:lang w:eastAsia="pl-PL"/>
        </w:rPr>
        <w:br/>
        <w:t xml:space="preserve">data zakończenia: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B63FDC" w:rsidRPr="00B63FDC" w14:paraId="6227A516"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5221FB09"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85DE9"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Znaczenie</w:t>
            </w:r>
          </w:p>
        </w:tc>
      </w:tr>
      <w:tr w:rsidR="00B63FDC" w:rsidRPr="00B63FDC" w14:paraId="002362AE"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25F51722"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53A89"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60,00</w:t>
            </w:r>
          </w:p>
        </w:tc>
      </w:tr>
      <w:tr w:rsidR="00B63FDC" w:rsidRPr="00B63FDC" w14:paraId="39659E35"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688D5692"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F0313"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40,00</w:t>
            </w:r>
          </w:p>
        </w:tc>
      </w:tr>
    </w:tbl>
    <w:p w14:paraId="0A733AD6" w14:textId="77777777" w:rsidR="00B63FDC" w:rsidRPr="00B63FDC" w:rsidRDefault="00B63FDC" w:rsidP="00B63FDC">
      <w:pPr>
        <w:spacing w:after="24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6) INFORMACJE DODATKOWE:</w:t>
      </w:r>
      <w:r w:rsidRPr="00B63FD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47"/>
      </w:tblGrid>
      <w:tr w:rsidR="00B63FDC" w:rsidRPr="00B63FDC" w14:paraId="5E053E3F" w14:textId="77777777" w:rsidTr="00B63FDC">
        <w:trPr>
          <w:tblCellSpacing w:w="15" w:type="dxa"/>
        </w:trPr>
        <w:tc>
          <w:tcPr>
            <w:tcW w:w="0" w:type="auto"/>
            <w:vAlign w:val="center"/>
            <w:hideMark/>
          </w:tcPr>
          <w:p w14:paraId="01A4E695"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E2E9681"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4</w:t>
            </w:r>
          </w:p>
        </w:tc>
        <w:tc>
          <w:tcPr>
            <w:tcW w:w="0" w:type="auto"/>
            <w:vAlign w:val="center"/>
            <w:hideMark/>
          </w:tcPr>
          <w:p w14:paraId="4C50AB6E"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Nazwa: </w:t>
            </w:r>
          </w:p>
        </w:tc>
        <w:tc>
          <w:tcPr>
            <w:tcW w:w="0" w:type="auto"/>
            <w:vAlign w:val="center"/>
            <w:hideMark/>
          </w:tcPr>
          <w:p w14:paraId="4DCD74C3"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pakiet nr 4 - Drukarki laserowe kolorowe</w:t>
            </w:r>
          </w:p>
        </w:tc>
      </w:tr>
    </w:tbl>
    <w:p w14:paraId="0A31D5D3"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1) Krótki opis przedmiotu zamówienia </w:t>
      </w:r>
      <w:r w:rsidRPr="00B63FD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63FD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63FDC">
        <w:rPr>
          <w:rFonts w:ascii="Times New Roman" w:eastAsia="Times New Roman" w:hAnsi="Times New Roman" w:cs="Times New Roman"/>
          <w:b/>
          <w:bCs/>
          <w:sz w:val="24"/>
          <w:szCs w:val="24"/>
          <w:lang w:eastAsia="pl-PL"/>
        </w:rPr>
        <w:lastRenderedPageBreak/>
        <w:t>budowlane:</w:t>
      </w:r>
      <w:r w:rsidRPr="00B63FDC">
        <w:rPr>
          <w:rFonts w:ascii="Times New Roman" w:eastAsia="Times New Roman" w:hAnsi="Times New Roman" w:cs="Times New Roman"/>
          <w:sz w:val="24"/>
          <w:szCs w:val="24"/>
          <w:lang w:eastAsia="pl-PL"/>
        </w:rPr>
        <w:t>Drukarki</w:t>
      </w:r>
      <w:proofErr w:type="spellEnd"/>
      <w:r w:rsidRPr="00B63FDC">
        <w:rPr>
          <w:rFonts w:ascii="Times New Roman" w:eastAsia="Times New Roman" w:hAnsi="Times New Roman" w:cs="Times New Roman"/>
          <w:sz w:val="24"/>
          <w:szCs w:val="24"/>
          <w:lang w:eastAsia="pl-PL"/>
        </w:rPr>
        <w:t xml:space="preserve"> laserowe kolorowe A4 w ilości 3 szt. Szczegółowy opis przedmiotu zamówienia oraz wymagań technicznych minimalnych zawarty został w załączniku nr 1.4 do SIWZ.</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2) Wspólny Słownik Zamówień(CPV): </w:t>
      </w:r>
      <w:r w:rsidRPr="00B63FDC">
        <w:rPr>
          <w:rFonts w:ascii="Times New Roman" w:eastAsia="Times New Roman" w:hAnsi="Times New Roman" w:cs="Times New Roman"/>
          <w:sz w:val="24"/>
          <w:szCs w:val="24"/>
          <w:lang w:eastAsia="pl-PL"/>
        </w:rPr>
        <w:t xml:space="preserve">30232110-8,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3) Wartość części zamówienia(jeżeli zamawiający podaje informacje o wartości zamówienia):</w:t>
      </w:r>
      <w:r w:rsidRPr="00B63FDC">
        <w:rPr>
          <w:rFonts w:ascii="Times New Roman" w:eastAsia="Times New Roman" w:hAnsi="Times New Roman" w:cs="Times New Roman"/>
          <w:sz w:val="24"/>
          <w:szCs w:val="24"/>
          <w:lang w:eastAsia="pl-PL"/>
        </w:rPr>
        <w:br/>
        <w:t>Wartość bez VAT: 7317,07</w:t>
      </w:r>
      <w:r w:rsidRPr="00B63FDC">
        <w:rPr>
          <w:rFonts w:ascii="Times New Roman" w:eastAsia="Times New Roman" w:hAnsi="Times New Roman" w:cs="Times New Roman"/>
          <w:sz w:val="24"/>
          <w:szCs w:val="24"/>
          <w:lang w:eastAsia="pl-PL"/>
        </w:rPr>
        <w:br/>
        <w:t xml:space="preserve">Waluta: </w:t>
      </w:r>
      <w:r w:rsidRPr="00B63FDC">
        <w:rPr>
          <w:rFonts w:ascii="Times New Roman" w:eastAsia="Times New Roman" w:hAnsi="Times New Roman" w:cs="Times New Roman"/>
          <w:sz w:val="24"/>
          <w:szCs w:val="24"/>
          <w:lang w:eastAsia="pl-PL"/>
        </w:rPr>
        <w:br/>
        <w:t>zł netto</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4) Czas trwania lub termin wykonania: </w:t>
      </w:r>
      <w:r w:rsidRPr="00B63FDC">
        <w:rPr>
          <w:rFonts w:ascii="Times New Roman" w:eastAsia="Times New Roman" w:hAnsi="Times New Roman" w:cs="Times New Roman"/>
          <w:sz w:val="24"/>
          <w:szCs w:val="24"/>
          <w:lang w:eastAsia="pl-PL"/>
        </w:rPr>
        <w:br/>
        <w:t>okres w miesiącach: 12</w:t>
      </w:r>
      <w:r w:rsidRPr="00B63FDC">
        <w:rPr>
          <w:rFonts w:ascii="Times New Roman" w:eastAsia="Times New Roman" w:hAnsi="Times New Roman" w:cs="Times New Roman"/>
          <w:sz w:val="24"/>
          <w:szCs w:val="24"/>
          <w:lang w:eastAsia="pl-PL"/>
        </w:rPr>
        <w:br/>
        <w:t xml:space="preserve">okres w dniach: </w:t>
      </w:r>
      <w:r w:rsidRPr="00B63FDC">
        <w:rPr>
          <w:rFonts w:ascii="Times New Roman" w:eastAsia="Times New Roman" w:hAnsi="Times New Roman" w:cs="Times New Roman"/>
          <w:sz w:val="24"/>
          <w:szCs w:val="24"/>
          <w:lang w:eastAsia="pl-PL"/>
        </w:rPr>
        <w:br/>
        <w:t xml:space="preserve">data rozpoczęcia: </w:t>
      </w:r>
      <w:r w:rsidRPr="00B63FDC">
        <w:rPr>
          <w:rFonts w:ascii="Times New Roman" w:eastAsia="Times New Roman" w:hAnsi="Times New Roman" w:cs="Times New Roman"/>
          <w:sz w:val="24"/>
          <w:szCs w:val="24"/>
          <w:lang w:eastAsia="pl-PL"/>
        </w:rPr>
        <w:br/>
        <w:t xml:space="preserve">data zakończenia: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B63FDC" w:rsidRPr="00B63FDC" w14:paraId="15CAED06"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34E4B873"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4E17A"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Znaczenie</w:t>
            </w:r>
          </w:p>
        </w:tc>
      </w:tr>
      <w:tr w:rsidR="00B63FDC" w:rsidRPr="00B63FDC" w14:paraId="7E6C94E9"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24F3C1A5"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88ED7"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60,00</w:t>
            </w:r>
          </w:p>
        </w:tc>
      </w:tr>
      <w:tr w:rsidR="00B63FDC" w:rsidRPr="00B63FDC" w14:paraId="303FFFD3"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2699A170"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303A7"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40,00</w:t>
            </w:r>
          </w:p>
        </w:tc>
      </w:tr>
    </w:tbl>
    <w:p w14:paraId="224619B2" w14:textId="77777777" w:rsidR="00B63FDC" w:rsidRPr="00B63FDC" w:rsidRDefault="00B63FDC" w:rsidP="00B63FDC">
      <w:pPr>
        <w:spacing w:after="24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6) INFORMACJE DODATKOWE:</w:t>
      </w:r>
      <w:r w:rsidRPr="00B63FD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81"/>
      </w:tblGrid>
      <w:tr w:rsidR="00B63FDC" w:rsidRPr="00B63FDC" w14:paraId="66C814CA" w14:textId="77777777" w:rsidTr="00B63FDC">
        <w:trPr>
          <w:tblCellSpacing w:w="15" w:type="dxa"/>
        </w:trPr>
        <w:tc>
          <w:tcPr>
            <w:tcW w:w="0" w:type="auto"/>
            <w:vAlign w:val="center"/>
            <w:hideMark/>
          </w:tcPr>
          <w:p w14:paraId="7654858C"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3943B6E"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5</w:t>
            </w:r>
          </w:p>
        </w:tc>
        <w:tc>
          <w:tcPr>
            <w:tcW w:w="0" w:type="auto"/>
            <w:vAlign w:val="center"/>
            <w:hideMark/>
          </w:tcPr>
          <w:p w14:paraId="08B8B046"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Nazwa: </w:t>
            </w:r>
          </w:p>
        </w:tc>
        <w:tc>
          <w:tcPr>
            <w:tcW w:w="0" w:type="auto"/>
            <w:vAlign w:val="center"/>
            <w:hideMark/>
          </w:tcPr>
          <w:p w14:paraId="304F2195"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pakiet nr 5 - Drukarki laserowe sieciowe</w:t>
            </w:r>
          </w:p>
        </w:tc>
      </w:tr>
    </w:tbl>
    <w:p w14:paraId="24D2640C"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1) Krótki opis przedmiotu zamówienia </w:t>
      </w:r>
      <w:r w:rsidRPr="00B63FD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63FD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63FDC">
        <w:rPr>
          <w:rFonts w:ascii="Times New Roman" w:eastAsia="Times New Roman" w:hAnsi="Times New Roman" w:cs="Times New Roman"/>
          <w:b/>
          <w:bCs/>
          <w:sz w:val="24"/>
          <w:szCs w:val="24"/>
          <w:lang w:eastAsia="pl-PL"/>
        </w:rPr>
        <w:t>budowlane:</w:t>
      </w:r>
      <w:r w:rsidRPr="00B63FDC">
        <w:rPr>
          <w:rFonts w:ascii="Times New Roman" w:eastAsia="Times New Roman" w:hAnsi="Times New Roman" w:cs="Times New Roman"/>
          <w:sz w:val="24"/>
          <w:szCs w:val="24"/>
          <w:lang w:eastAsia="pl-PL"/>
        </w:rPr>
        <w:t>Drukarki</w:t>
      </w:r>
      <w:proofErr w:type="spellEnd"/>
      <w:r w:rsidRPr="00B63FDC">
        <w:rPr>
          <w:rFonts w:ascii="Times New Roman" w:eastAsia="Times New Roman" w:hAnsi="Times New Roman" w:cs="Times New Roman"/>
          <w:sz w:val="24"/>
          <w:szCs w:val="24"/>
          <w:lang w:eastAsia="pl-PL"/>
        </w:rPr>
        <w:t xml:space="preserve"> laserowe monochromatyczne w ilości 32 szt. Szczegółowy opis przedmiotu zamówienia oraz wymagań technicznych minimalnych zawarty został w załączniku nr 1.5 do SIWZ.</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2) Wspólny Słownik Zamówień(CPV): </w:t>
      </w:r>
      <w:r w:rsidRPr="00B63FDC">
        <w:rPr>
          <w:rFonts w:ascii="Times New Roman" w:eastAsia="Times New Roman" w:hAnsi="Times New Roman" w:cs="Times New Roman"/>
          <w:sz w:val="24"/>
          <w:szCs w:val="24"/>
          <w:lang w:eastAsia="pl-PL"/>
        </w:rPr>
        <w:t xml:space="preserve">30232110-8,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3) Wartość części zamówienia(jeżeli zamawiający podaje informacje o wartości zamówienia):</w:t>
      </w:r>
      <w:r w:rsidRPr="00B63FDC">
        <w:rPr>
          <w:rFonts w:ascii="Times New Roman" w:eastAsia="Times New Roman" w:hAnsi="Times New Roman" w:cs="Times New Roman"/>
          <w:sz w:val="24"/>
          <w:szCs w:val="24"/>
          <w:lang w:eastAsia="pl-PL"/>
        </w:rPr>
        <w:br/>
        <w:t>Wartość bez VAT: 33821,14</w:t>
      </w:r>
      <w:r w:rsidRPr="00B63FDC">
        <w:rPr>
          <w:rFonts w:ascii="Times New Roman" w:eastAsia="Times New Roman" w:hAnsi="Times New Roman" w:cs="Times New Roman"/>
          <w:sz w:val="24"/>
          <w:szCs w:val="24"/>
          <w:lang w:eastAsia="pl-PL"/>
        </w:rPr>
        <w:br/>
        <w:t xml:space="preserve">Waluta: </w:t>
      </w:r>
      <w:r w:rsidRPr="00B63FDC">
        <w:rPr>
          <w:rFonts w:ascii="Times New Roman" w:eastAsia="Times New Roman" w:hAnsi="Times New Roman" w:cs="Times New Roman"/>
          <w:sz w:val="24"/>
          <w:szCs w:val="24"/>
          <w:lang w:eastAsia="pl-PL"/>
        </w:rPr>
        <w:br/>
        <w:t>zł netto</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4) Czas trwania lub termin wykonania: </w:t>
      </w:r>
      <w:r w:rsidRPr="00B63FDC">
        <w:rPr>
          <w:rFonts w:ascii="Times New Roman" w:eastAsia="Times New Roman" w:hAnsi="Times New Roman" w:cs="Times New Roman"/>
          <w:sz w:val="24"/>
          <w:szCs w:val="24"/>
          <w:lang w:eastAsia="pl-PL"/>
        </w:rPr>
        <w:br/>
        <w:t>okres w miesiącach: 12</w:t>
      </w:r>
      <w:r w:rsidRPr="00B63FDC">
        <w:rPr>
          <w:rFonts w:ascii="Times New Roman" w:eastAsia="Times New Roman" w:hAnsi="Times New Roman" w:cs="Times New Roman"/>
          <w:sz w:val="24"/>
          <w:szCs w:val="24"/>
          <w:lang w:eastAsia="pl-PL"/>
        </w:rPr>
        <w:br/>
        <w:t xml:space="preserve">okres w dniach: </w:t>
      </w:r>
      <w:r w:rsidRPr="00B63FDC">
        <w:rPr>
          <w:rFonts w:ascii="Times New Roman" w:eastAsia="Times New Roman" w:hAnsi="Times New Roman" w:cs="Times New Roman"/>
          <w:sz w:val="24"/>
          <w:szCs w:val="24"/>
          <w:lang w:eastAsia="pl-PL"/>
        </w:rPr>
        <w:br/>
        <w:t xml:space="preserve">data rozpoczęcia: </w:t>
      </w:r>
      <w:r w:rsidRPr="00B63FDC">
        <w:rPr>
          <w:rFonts w:ascii="Times New Roman" w:eastAsia="Times New Roman" w:hAnsi="Times New Roman" w:cs="Times New Roman"/>
          <w:sz w:val="24"/>
          <w:szCs w:val="24"/>
          <w:lang w:eastAsia="pl-PL"/>
        </w:rPr>
        <w:br/>
        <w:t xml:space="preserve">data zakończenia: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B63FDC" w:rsidRPr="00B63FDC" w14:paraId="041025F3"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3654F1F5"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3166C"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Znaczenie</w:t>
            </w:r>
          </w:p>
        </w:tc>
      </w:tr>
      <w:tr w:rsidR="00B63FDC" w:rsidRPr="00B63FDC" w14:paraId="65C4B48D"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7A8C805D"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56C9D"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60,00</w:t>
            </w:r>
          </w:p>
        </w:tc>
      </w:tr>
      <w:tr w:rsidR="00B63FDC" w:rsidRPr="00B63FDC" w14:paraId="3AACB5F1"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464F6641"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2AE11"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40,00</w:t>
            </w:r>
          </w:p>
        </w:tc>
      </w:tr>
    </w:tbl>
    <w:p w14:paraId="0ECCAA75" w14:textId="77777777" w:rsidR="00B63FDC" w:rsidRPr="00B63FDC" w:rsidRDefault="00B63FDC" w:rsidP="00B63FDC">
      <w:pPr>
        <w:spacing w:after="24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6) INFORMACJE DODATKOWE:</w:t>
      </w:r>
      <w:r w:rsidRPr="00B63FD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00"/>
      </w:tblGrid>
      <w:tr w:rsidR="00B63FDC" w:rsidRPr="00B63FDC" w14:paraId="05F78B60" w14:textId="77777777" w:rsidTr="00B63FDC">
        <w:trPr>
          <w:tblCellSpacing w:w="15" w:type="dxa"/>
        </w:trPr>
        <w:tc>
          <w:tcPr>
            <w:tcW w:w="0" w:type="auto"/>
            <w:vAlign w:val="center"/>
            <w:hideMark/>
          </w:tcPr>
          <w:p w14:paraId="5CB3FE0E"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002637BB"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6</w:t>
            </w:r>
          </w:p>
        </w:tc>
        <w:tc>
          <w:tcPr>
            <w:tcW w:w="0" w:type="auto"/>
            <w:vAlign w:val="center"/>
            <w:hideMark/>
          </w:tcPr>
          <w:p w14:paraId="5534AFD6"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Nazwa: </w:t>
            </w:r>
          </w:p>
        </w:tc>
        <w:tc>
          <w:tcPr>
            <w:tcW w:w="0" w:type="auto"/>
            <w:vAlign w:val="center"/>
            <w:hideMark/>
          </w:tcPr>
          <w:p w14:paraId="614A99B4"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pakiet nr 6 - Drukarki atramentowe przenośne</w:t>
            </w:r>
          </w:p>
        </w:tc>
      </w:tr>
    </w:tbl>
    <w:p w14:paraId="04AA9475"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1) Krótki opis przedmiotu zamówienia </w:t>
      </w:r>
      <w:r w:rsidRPr="00B63FD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63FD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63FDC">
        <w:rPr>
          <w:rFonts w:ascii="Times New Roman" w:eastAsia="Times New Roman" w:hAnsi="Times New Roman" w:cs="Times New Roman"/>
          <w:b/>
          <w:bCs/>
          <w:sz w:val="24"/>
          <w:szCs w:val="24"/>
          <w:lang w:eastAsia="pl-PL"/>
        </w:rPr>
        <w:t>budowlane:</w:t>
      </w:r>
      <w:r w:rsidRPr="00B63FDC">
        <w:rPr>
          <w:rFonts w:ascii="Times New Roman" w:eastAsia="Times New Roman" w:hAnsi="Times New Roman" w:cs="Times New Roman"/>
          <w:sz w:val="24"/>
          <w:szCs w:val="24"/>
          <w:lang w:eastAsia="pl-PL"/>
        </w:rPr>
        <w:t>Drukarki</w:t>
      </w:r>
      <w:proofErr w:type="spellEnd"/>
      <w:r w:rsidRPr="00B63FDC">
        <w:rPr>
          <w:rFonts w:ascii="Times New Roman" w:eastAsia="Times New Roman" w:hAnsi="Times New Roman" w:cs="Times New Roman"/>
          <w:sz w:val="24"/>
          <w:szCs w:val="24"/>
          <w:lang w:eastAsia="pl-PL"/>
        </w:rPr>
        <w:t xml:space="preserve"> atramentowe przenośne w ilości 8 szt. Szczegółowy opis przedmiotu zamówienia oraz wymagań technicznych minimalnych zawarty został w załączniku nr 1.6 do SIWZ.</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2) Wspólny Słownik Zamówień(CPV): </w:t>
      </w:r>
      <w:r w:rsidRPr="00B63FDC">
        <w:rPr>
          <w:rFonts w:ascii="Times New Roman" w:eastAsia="Times New Roman" w:hAnsi="Times New Roman" w:cs="Times New Roman"/>
          <w:sz w:val="24"/>
          <w:szCs w:val="24"/>
          <w:lang w:eastAsia="pl-PL"/>
        </w:rPr>
        <w:t xml:space="preserve">30232150-0,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3) Wartość części zamówienia(jeżeli zamawiający podaje informacje o wartości zamówienia):</w:t>
      </w:r>
      <w:r w:rsidRPr="00B63FDC">
        <w:rPr>
          <w:rFonts w:ascii="Times New Roman" w:eastAsia="Times New Roman" w:hAnsi="Times New Roman" w:cs="Times New Roman"/>
          <w:sz w:val="24"/>
          <w:szCs w:val="24"/>
          <w:lang w:eastAsia="pl-PL"/>
        </w:rPr>
        <w:br/>
        <w:t>Wartość bez VAT: 13008,13</w:t>
      </w:r>
      <w:r w:rsidRPr="00B63FDC">
        <w:rPr>
          <w:rFonts w:ascii="Times New Roman" w:eastAsia="Times New Roman" w:hAnsi="Times New Roman" w:cs="Times New Roman"/>
          <w:sz w:val="24"/>
          <w:szCs w:val="24"/>
          <w:lang w:eastAsia="pl-PL"/>
        </w:rPr>
        <w:br/>
        <w:t xml:space="preserve">Waluta: </w:t>
      </w:r>
      <w:r w:rsidRPr="00B63FDC">
        <w:rPr>
          <w:rFonts w:ascii="Times New Roman" w:eastAsia="Times New Roman" w:hAnsi="Times New Roman" w:cs="Times New Roman"/>
          <w:sz w:val="24"/>
          <w:szCs w:val="24"/>
          <w:lang w:eastAsia="pl-PL"/>
        </w:rPr>
        <w:br/>
        <w:t>zł netto</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4) Czas trwania lub termin wykonania: </w:t>
      </w:r>
      <w:r w:rsidRPr="00B63FDC">
        <w:rPr>
          <w:rFonts w:ascii="Times New Roman" w:eastAsia="Times New Roman" w:hAnsi="Times New Roman" w:cs="Times New Roman"/>
          <w:sz w:val="24"/>
          <w:szCs w:val="24"/>
          <w:lang w:eastAsia="pl-PL"/>
        </w:rPr>
        <w:br/>
        <w:t>okres w miesiącach: 12</w:t>
      </w:r>
      <w:r w:rsidRPr="00B63FDC">
        <w:rPr>
          <w:rFonts w:ascii="Times New Roman" w:eastAsia="Times New Roman" w:hAnsi="Times New Roman" w:cs="Times New Roman"/>
          <w:sz w:val="24"/>
          <w:szCs w:val="24"/>
          <w:lang w:eastAsia="pl-PL"/>
        </w:rPr>
        <w:br/>
        <w:t xml:space="preserve">okres w dniach: </w:t>
      </w:r>
      <w:r w:rsidRPr="00B63FDC">
        <w:rPr>
          <w:rFonts w:ascii="Times New Roman" w:eastAsia="Times New Roman" w:hAnsi="Times New Roman" w:cs="Times New Roman"/>
          <w:sz w:val="24"/>
          <w:szCs w:val="24"/>
          <w:lang w:eastAsia="pl-PL"/>
        </w:rPr>
        <w:br/>
        <w:t xml:space="preserve">data rozpoczęcia: </w:t>
      </w:r>
      <w:r w:rsidRPr="00B63FDC">
        <w:rPr>
          <w:rFonts w:ascii="Times New Roman" w:eastAsia="Times New Roman" w:hAnsi="Times New Roman" w:cs="Times New Roman"/>
          <w:sz w:val="24"/>
          <w:szCs w:val="24"/>
          <w:lang w:eastAsia="pl-PL"/>
        </w:rPr>
        <w:br/>
        <w:t xml:space="preserve">data zakończenia: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B63FDC" w:rsidRPr="00B63FDC" w14:paraId="5BCAB3EC"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1F0DF0EC"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04BD9"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Znaczenie</w:t>
            </w:r>
          </w:p>
        </w:tc>
      </w:tr>
      <w:tr w:rsidR="00B63FDC" w:rsidRPr="00B63FDC" w14:paraId="449DBC2E"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0A655AC0"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72E72"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60,00</w:t>
            </w:r>
          </w:p>
        </w:tc>
      </w:tr>
      <w:tr w:rsidR="00B63FDC" w:rsidRPr="00B63FDC" w14:paraId="766D85CE"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724918C9"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8BC52"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40,00</w:t>
            </w:r>
          </w:p>
        </w:tc>
      </w:tr>
    </w:tbl>
    <w:p w14:paraId="62B31EF4" w14:textId="77777777" w:rsidR="00B63FDC" w:rsidRPr="00B63FDC" w:rsidRDefault="00B63FDC" w:rsidP="00B63FDC">
      <w:pPr>
        <w:spacing w:after="24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6) INFORMACJE DODATKOWE:</w:t>
      </w:r>
      <w:r w:rsidRPr="00B63FD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61"/>
      </w:tblGrid>
      <w:tr w:rsidR="00B63FDC" w:rsidRPr="00B63FDC" w14:paraId="10E2E6D6" w14:textId="77777777" w:rsidTr="00B63FDC">
        <w:trPr>
          <w:tblCellSpacing w:w="15" w:type="dxa"/>
        </w:trPr>
        <w:tc>
          <w:tcPr>
            <w:tcW w:w="0" w:type="auto"/>
            <w:vAlign w:val="center"/>
            <w:hideMark/>
          </w:tcPr>
          <w:p w14:paraId="0CB75EDF"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1BF3786"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7</w:t>
            </w:r>
          </w:p>
        </w:tc>
        <w:tc>
          <w:tcPr>
            <w:tcW w:w="0" w:type="auto"/>
            <w:vAlign w:val="center"/>
            <w:hideMark/>
          </w:tcPr>
          <w:p w14:paraId="4FC1F774"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Nazwa: </w:t>
            </w:r>
          </w:p>
        </w:tc>
        <w:tc>
          <w:tcPr>
            <w:tcW w:w="0" w:type="auto"/>
            <w:vAlign w:val="center"/>
            <w:hideMark/>
          </w:tcPr>
          <w:p w14:paraId="5F3F0D02"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pakiet nr 7 - Projektory z ekranem projekcyjnym</w:t>
            </w:r>
          </w:p>
        </w:tc>
      </w:tr>
    </w:tbl>
    <w:p w14:paraId="6BBE62CD"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1) Krótki opis przedmiotu zamówienia </w:t>
      </w:r>
      <w:r w:rsidRPr="00B63FD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63FD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63FDC">
        <w:rPr>
          <w:rFonts w:ascii="Times New Roman" w:eastAsia="Times New Roman" w:hAnsi="Times New Roman" w:cs="Times New Roman"/>
          <w:b/>
          <w:bCs/>
          <w:sz w:val="24"/>
          <w:szCs w:val="24"/>
          <w:lang w:eastAsia="pl-PL"/>
        </w:rPr>
        <w:t>budowlane:</w:t>
      </w:r>
      <w:r w:rsidRPr="00B63FDC">
        <w:rPr>
          <w:rFonts w:ascii="Times New Roman" w:eastAsia="Times New Roman" w:hAnsi="Times New Roman" w:cs="Times New Roman"/>
          <w:sz w:val="24"/>
          <w:szCs w:val="24"/>
          <w:lang w:eastAsia="pl-PL"/>
        </w:rPr>
        <w:t>Projektory</w:t>
      </w:r>
      <w:proofErr w:type="spellEnd"/>
      <w:r w:rsidRPr="00B63FDC">
        <w:rPr>
          <w:rFonts w:ascii="Times New Roman" w:eastAsia="Times New Roman" w:hAnsi="Times New Roman" w:cs="Times New Roman"/>
          <w:sz w:val="24"/>
          <w:szCs w:val="24"/>
          <w:lang w:eastAsia="pl-PL"/>
        </w:rPr>
        <w:t xml:space="preserve"> z ekranem projekcyjnym w ilości 3 szt. Szczegółowy opis przedmiotu zamówienia oraz wymagań technicznych minimalnych zawarty został w załączniku nr 1.7 do SIWZ.</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2) Wspólny Słownik Zamówień(CPV): </w:t>
      </w:r>
      <w:r w:rsidRPr="00B63FDC">
        <w:rPr>
          <w:rFonts w:ascii="Times New Roman" w:eastAsia="Times New Roman" w:hAnsi="Times New Roman" w:cs="Times New Roman"/>
          <w:sz w:val="24"/>
          <w:szCs w:val="24"/>
          <w:lang w:eastAsia="pl-PL"/>
        </w:rPr>
        <w:t xml:space="preserve">38652100-1,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3) Wartość części zamówienia(jeżeli zamawiający podaje informacje o wartości zamówienia):</w:t>
      </w:r>
      <w:r w:rsidRPr="00B63FDC">
        <w:rPr>
          <w:rFonts w:ascii="Times New Roman" w:eastAsia="Times New Roman" w:hAnsi="Times New Roman" w:cs="Times New Roman"/>
          <w:sz w:val="24"/>
          <w:szCs w:val="24"/>
          <w:lang w:eastAsia="pl-PL"/>
        </w:rPr>
        <w:br/>
        <w:t>Wartość bez VAT: 10975,61</w:t>
      </w:r>
      <w:r w:rsidRPr="00B63FDC">
        <w:rPr>
          <w:rFonts w:ascii="Times New Roman" w:eastAsia="Times New Roman" w:hAnsi="Times New Roman" w:cs="Times New Roman"/>
          <w:sz w:val="24"/>
          <w:szCs w:val="24"/>
          <w:lang w:eastAsia="pl-PL"/>
        </w:rPr>
        <w:br/>
        <w:t xml:space="preserve">Waluta: </w:t>
      </w:r>
      <w:r w:rsidRPr="00B63FDC">
        <w:rPr>
          <w:rFonts w:ascii="Times New Roman" w:eastAsia="Times New Roman" w:hAnsi="Times New Roman" w:cs="Times New Roman"/>
          <w:sz w:val="24"/>
          <w:szCs w:val="24"/>
          <w:lang w:eastAsia="pl-PL"/>
        </w:rPr>
        <w:br/>
        <w:t>zł netto</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4) Czas trwania lub termin wykonania: </w:t>
      </w:r>
      <w:r w:rsidRPr="00B63FDC">
        <w:rPr>
          <w:rFonts w:ascii="Times New Roman" w:eastAsia="Times New Roman" w:hAnsi="Times New Roman" w:cs="Times New Roman"/>
          <w:sz w:val="24"/>
          <w:szCs w:val="24"/>
          <w:lang w:eastAsia="pl-PL"/>
        </w:rPr>
        <w:br/>
        <w:t>okres w miesiącach: 12</w:t>
      </w:r>
      <w:r w:rsidRPr="00B63FDC">
        <w:rPr>
          <w:rFonts w:ascii="Times New Roman" w:eastAsia="Times New Roman" w:hAnsi="Times New Roman" w:cs="Times New Roman"/>
          <w:sz w:val="24"/>
          <w:szCs w:val="24"/>
          <w:lang w:eastAsia="pl-PL"/>
        </w:rPr>
        <w:br/>
        <w:t xml:space="preserve">okres w dniach: </w:t>
      </w:r>
      <w:r w:rsidRPr="00B63FDC">
        <w:rPr>
          <w:rFonts w:ascii="Times New Roman" w:eastAsia="Times New Roman" w:hAnsi="Times New Roman" w:cs="Times New Roman"/>
          <w:sz w:val="24"/>
          <w:szCs w:val="24"/>
          <w:lang w:eastAsia="pl-PL"/>
        </w:rPr>
        <w:br/>
        <w:t xml:space="preserve">data rozpoczęcia: </w:t>
      </w:r>
      <w:r w:rsidRPr="00B63FDC">
        <w:rPr>
          <w:rFonts w:ascii="Times New Roman" w:eastAsia="Times New Roman" w:hAnsi="Times New Roman" w:cs="Times New Roman"/>
          <w:sz w:val="24"/>
          <w:szCs w:val="24"/>
          <w:lang w:eastAsia="pl-PL"/>
        </w:rPr>
        <w:br/>
        <w:t xml:space="preserve">data zakończenia: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B63FDC" w:rsidRPr="00B63FDC" w14:paraId="0717859E"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01E1421F"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24540"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Znaczenie</w:t>
            </w:r>
          </w:p>
        </w:tc>
      </w:tr>
      <w:tr w:rsidR="00B63FDC" w:rsidRPr="00B63FDC" w14:paraId="7DAD7402"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2C6DAEF4"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D9518"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60,00</w:t>
            </w:r>
          </w:p>
        </w:tc>
      </w:tr>
      <w:tr w:rsidR="00B63FDC" w:rsidRPr="00B63FDC" w14:paraId="4C38CFE7"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02487D12"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2D742"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40,00</w:t>
            </w:r>
          </w:p>
        </w:tc>
      </w:tr>
    </w:tbl>
    <w:p w14:paraId="3A8CA1FE" w14:textId="77777777" w:rsidR="00B63FDC" w:rsidRPr="00B63FDC" w:rsidRDefault="00B63FDC" w:rsidP="00B63FDC">
      <w:pPr>
        <w:spacing w:after="24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6) INFORMACJE DODATKOWE:</w:t>
      </w:r>
      <w:r w:rsidRPr="00B63FD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68"/>
      </w:tblGrid>
      <w:tr w:rsidR="00B63FDC" w:rsidRPr="00B63FDC" w14:paraId="1A1ECE6D" w14:textId="77777777" w:rsidTr="00B63FDC">
        <w:trPr>
          <w:tblCellSpacing w:w="15" w:type="dxa"/>
        </w:trPr>
        <w:tc>
          <w:tcPr>
            <w:tcW w:w="0" w:type="auto"/>
            <w:vAlign w:val="center"/>
            <w:hideMark/>
          </w:tcPr>
          <w:p w14:paraId="402F5548"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2E773FC"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8</w:t>
            </w:r>
          </w:p>
        </w:tc>
        <w:tc>
          <w:tcPr>
            <w:tcW w:w="0" w:type="auto"/>
            <w:vAlign w:val="center"/>
            <w:hideMark/>
          </w:tcPr>
          <w:p w14:paraId="345979AB"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Nazwa: </w:t>
            </w:r>
          </w:p>
        </w:tc>
        <w:tc>
          <w:tcPr>
            <w:tcW w:w="0" w:type="auto"/>
            <w:vAlign w:val="center"/>
            <w:hideMark/>
          </w:tcPr>
          <w:p w14:paraId="679D56FB"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pakiet nr 8 - Skanery komputerowe</w:t>
            </w:r>
          </w:p>
        </w:tc>
      </w:tr>
    </w:tbl>
    <w:p w14:paraId="2AE1ED03"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b/>
          <w:bCs/>
          <w:sz w:val="24"/>
          <w:szCs w:val="24"/>
          <w:lang w:eastAsia="pl-PL"/>
        </w:rPr>
        <w:t xml:space="preserve">1) Krótki opis przedmiotu zamówienia </w:t>
      </w:r>
      <w:r w:rsidRPr="00B63FD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63FD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63FDC">
        <w:rPr>
          <w:rFonts w:ascii="Times New Roman" w:eastAsia="Times New Roman" w:hAnsi="Times New Roman" w:cs="Times New Roman"/>
          <w:b/>
          <w:bCs/>
          <w:sz w:val="24"/>
          <w:szCs w:val="24"/>
          <w:lang w:eastAsia="pl-PL"/>
        </w:rPr>
        <w:t>budowlane:</w:t>
      </w:r>
      <w:r w:rsidRPr="00B63FDC">
        <w:rPr>
          <w:rFonts w:ascii="Times New Roman" w:eastAsia="Times New Roman" w:hAnsi="Times New Roman" w:cs="Times New Roman"/>
          <w:sz w:val="24"/>
          <w:szCs w:val="24"/>
          <w:lang w:eastAsia="pl-PL"/>
        </w:rPr>
        <w:t>Skanery</w:t>
      </w:r>
      <w:proofErr w:type="spellEnd"/>
      <w:r w:rsidRPr="00B63FDC">
        <w:rPr>
          <w:rFonts w:ascii="Times New Roman" w:eastAsia="Times New Roman" w:hAnsi="Times New Roman" w:cs="Times New Roman"/>
          <w:sz w:val="24"/>
          <w:szCs w:val="24"/>
          <w:lang w:eastAsia="pl-PL"/>
        </w:rPr>
        <w:t xml:space="preserve"> płaskie USB w ilości 14 szt. Szczegółowy opis przedmiotu zamówienia oraz wymagań technicznych minimalnych zawarty został w załączniku nr 1.8 do SIWZ.</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2) Wspólny Słownik Zamówień(CPV): </w:t>
      </w:r>
      <w:r w:rsidRPr="00B63FDC">
        <w:rPr>
          <w:rFonts w:ascii="Times New Roman" w:eastAsia="Times New Roman" w:hAnsi="Times New Roman" w:cs="Times New Roman"/>
          <w:sz w:val="24"/>
          <w:szCs w:val="24"/>
          <w:lang w:eastAsia="pl-PL"/>
        </w:rPr>
        <w:t xml:space="preserve">38520000-6,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3) Wartość części zamówienia(jeżeli zamawiający podaje informacje o wartości zamówienia):</w:t>
      </w:r>
      <w:r w:rsidRPr="00B63FDC">
        <w:rPr>
          <w:rFonts w:ascii="Times New Roman" w:eastAsia="Times New Roman" w:hAnsi="Times New Roman" w:cs="Times New Roman"/>
          <w:sz w:val="24"/>
          <w:szCs w:val="24"/>
          <w:lang w:eastAsia="pl-PL"/>
        </w:rPr>
        <w:br/>
        <w:t>Wartość bez VAT: 5121,95</w:t>
      </w:r>
      <w:r w:rsidRPr="00B63FDC">
        <w:rPr>
          <w:rFonts w:ascii="Times New Roman" w:eastAsia="Times New Roman" w:hAnsi="Times New Roman" w:cs="Times New Roman"/>
          <w:sz w:val="24"/>
          <w:szCs w:val="24"/>
          <w:lang w:eastAsia="pl-PL"/>
        </w:rPr>
        <w:br/>
        <w:t xml:space="preserve">Waluta: </w:t>
      </w:r>
      <w:r w:rsidRPr="00B63FDC">
        <w:rPr>
          <w:rFonts w:ascii="Times New Roman" w:eastAsia="Times New Roman" w:hAnsi="Times New Roman" w:cs="Times New Roman"/>
          <w:sz w:val="24"/>
          <w:szCs w:val="24"/>
          <w:lang w:eastAsia="pl-PL"/>
        </w:rPr>
        <w:br/>
        <w:t>zł netto</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4) Czas trwania lub termin wykonania: </w:t>
      </w:r>
      <w:r w:rsidRPr="00B63FDC">
        <w:rPr>
          <w:rFonts w:ascii="Times New Roman" w:eastAsia="Times New Roman" w:hAnsi="Times New Roman" w:cs="Times New Roman"/>
          <w:sz w:val="24"/>
          <w:szCs w:val="24"/>
          <w:lang w:eastAsia="pl-PL"/>
        </w:rPr>
        <w:br/>
        <w:t>okres w miesiącach: 12</w:t>
      </w:r>
      <w:r w:rsidRPr="00B63FDC">
        <w:rPr>
          <w:rFonts w:ascii="Times New Roman" w:eastAsia="Times New Roman" w:hAnsi="Times New Roman" w:cs="Times New Roman"/>
          <w:sz w:val="24"/>
          <w:szCs w:val="24"/>
          <w:lang w:eastAsia="pl-PL"/>
        </w:rPr>
        <w:br/>
        <w:t xml:space="preserve">okres w dniach: </w:t>
      </w:r>
      <w:r w:rsidRPr="00B63FDC">
        <w:rPr>
          <w:rFonts w:ascii="Times New Roman" w:eastAsia="Times New Roman" w:hAnsi="Times New Roman" w:cs="Times New Roman"/>
          <w:sz w:val="24"/>
          <w:szCs w:val="24"/>
          <w:lang w:eastAsia="pl-PL"/>
        </w:rPr>
        <w:br/>
        <w:t xml:space="preserve">data rozpoczęcia: </w:t>
      </w:r>
      <w:r w:rsidRPr="00B63FDC">
        <w:rPr>
          <w:rFonts w:ascii="Times New Roman" w:eastAsia="Times New Roman" w:hAnsi="Times New Roman" w:cs="Times New Roman"/>
          <w:sz w:val="24"/>
          <w:szCs w:val="24"/>
          <w:lang w:eastAsia="pl-PL"/>
        </w:rPr>
        <w:br/>
        <w:t xml:space="preserve">data zakończenia: </w:t>
      </w: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B63FDC" w:rsidRPr="00B63FDC" w14:paraId="48F8B4B0"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384E5585"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3A975"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Znaczenie</w:t>
            </w:r>
          </w:p>
        </w:tc>
      </w:tr>
      <w:tr w:rsidR="00B63FDC" w:rsidRPr="00B63FDC" w14:paraId="5713DDD4"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08388CD9"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00A30"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60,00</w:t>
            </w:r>
          </w:p>
        </w:tc>
      </w:tr>
      <w:tr w:rsidR="00B63FDC" w:rsidRPr="00B63FDC" w14:paraId="55E58345" w14:textId="77777777" w:rsidTr="00B63FDC">
        <w:tc>
          <w:tcPr>
            <w:tcW w:w="0" w:type="auto"/>
            <w:tcBorders>
              <w:top w:val="single" w:sz="6" w:space="0" w:color="000000"/>
              <w:left w:val="single" w:sz="6" w:space="0" w:color="000000"/>
              <w:bottom w:val="single" w:sz="6" w:space="0" w:color="000000"/>
              <w:right w:val="single" w:sz="6" w:space="0" w:color="000000"/>
            </w:tcBorders>
            <w:vAlign w:val="center"/>
            <w:hideMark/>
          </w:tcPr>
          <w:p w14:paraId="3031FABD"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CEDA5" w14:textId="77777777" w:rsidR="00B63FDC" w:rsidRPr="00B63FDC" w:rsidRDefault="00B63FDC" w:rsidP="00B63FDC">
            <w:pPr>
              <w:spacing w:after="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t>40,00</w:t>
            </w:r>
          </w:p>
        </w:tc>
      </w:tr>
    </w:tbl>
    <w:p w14:paraId="60E9CDF9" w14:textId="77777777" w:rsidR="00B63FDC" w:rsidRPr="00B63FDC" w:rsidRDefault="00B63FDC" w:rsidP="00B63FDC">
      <w:pPr>
        <w:spacing w:after="240" w:line="240" w:lineRule="auto"/>
        <w:rPr>
          <w:rFonts w:ascii="Times New Roman" w:eastAsia="Times New Roman" w:hAnsi="Times New Roman" w:cs="Times New Roman"/>
          <w:sz w:val="24"/>
          <w:szCs w:val="24"/>
          <w:lang w:eastAsia="pl-PL"/>
        </w:rPr>
      </w:pPr>
      <w:r w:rsidRPr="00B63FDC">
        <w:rPr>
          <w:rFonts w:ascii="Times New Roman" w:eastAsia="Times New Roman" w:hAnsi="Times New Roman" w:cs="Times New Roman"/>
          <w:sz w:val="24"/>
          <w:szCs w:val="24"/>
          <w:lang w:eastAsia="pl-PL"/>
        </w:rPr>
        <w:br/>
      </w:r>
      <w:r w:rsidRPr="00B63FDC">
        <w:rPr>
          <w:rFonts w:ascii="Times New Roman" w:eastAsia="Times New Roman" w:hAnsi="Times New Roman" w:cs="Times New Roman"/>
          <w:b/>
          <w:bCs/>
          <w:sz w:val="24"/>
          <w:szCs w:val="24"/>
          <w:lang w:eastAsia="pl-PL"/>
        </w:rPr>
        <w:t>6) INFORMACJE DODATKOWE:</w:t>
      </w:r>
      <w:r w:rsidRPr="00B63FDC">
        <w:rPr>
          <w:rFonts w:ascii="Times New Roman" w:eastAsia="Times New Roman" w:hAnsi="Times New Roman" w:cs="Times New Roman"/>
          <w:sz w:val="24"/>
          <w:szCs w:val="24"/>
          <w:lang w:eastAsia="pl-PL"/>
        </w:rPr>
        <w:br/>
      </w:r>
    </w:p>
    <w:p w14:paraId="048FB67B" w14:textId="77777777" w:rsidR="00B63FDC" w:rsidRPr="00B63FDC" w:rsidRDefault="00B63FDC" w:rsidP="00B63FDC">
      <w:pPr>
        <w:spacing w:after="240" w:line="240" w:lineRule="auto"/>
        <w:rPr>
          <w:rFonts w:ascii="Times New Roman" w:eastAsia="Times New Roman" w:hAnsi="Times New Roman" w:cs="Times New Roman"/>
          <w:sz w:val="24"/>
          <w:szCs w:val="24"/>
          <w:lang w:eastAsia="pl-PL"/>
        </w:rPr>
      </w:pPr>
    </w:p>
    <w:p w14:paraId="18584B2D" w14:textId="77777777" w:rsidR="00B63FDC" w:rsidRPr="00B63FDC" w:rsidRDefault="00B63FDC" w:rsidP="00B63FD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63FDC" w:rsidRPr="00B63FDC" w14:paraId="1882FFFF" w14:textId="77777777" w:rsidTr="00B63FDC">
        <w:trPr>
          <w:tblCellSpacing w:w="15" w:type="dxa"/>
        </w:trPr>
        <w:tc>
          <w:tcPr>
            <w:tcW w:w="0" w:type="auto"/>
            <w:vAlign w:val="center"/>
            <w:hideMark/>
          </w:tcPr>
          <w:p w14:paraId="0E48C38F" w14:textId="77777777" w:rsidR="00B63FDC" w:rsidRPr="00B63FDC" w:rsidRDefault="00B63FDC" w:rsidP="00B63FDC">
            <w:pPr>
              <w:spacing w:after="240" w:line="240" w:lineRule="auto"/>
              <w:rPr>
                <w:rFonts w:ascii="Times New Roman" w:eastAsia="Times New Roman" w:hAnsi="Times New Roman" w:cs="Times New Roman"/>
                <w:sz w:val="24"/>
                <w:szCs w:val="24"/>
                <w:lang w:eastAsia="pl-PL"/>
              </w:rPr>
            </w:pPr>
          </w:p>
        </w:tc>
      </w:tr>
    </w:tbl>
    <w:p w14:paraId="74A39234" w14:textId="77777777" w:rsidR="00B63FDC" w:rsidRPr="00B63FDC" w:rsidRDefault="00B63FDC" w:rsidP="00B63FDC">
      <w:pPr>
        <w:pBdr>
          <w:top w:val="single" w:sz="6" w:space="1" w:color="auto"/>
        </w:pBdr>
        <w:spacing w:after="0" w:line="240" w:lineRule="auto"/>
        <w:jc w:val="center"/>
        <w:rPr>
          <w:rFonts w:ascii="Arial" w:eastAsia="Times New Roman" w:hAnsi="Arial" w:cs="Arial"/>
          <w:vanish/>
          <w:sz w:val="16"/>
          <w:szCs w:val="16"/>
          <w:lang w:eastAsia="pl-PL"/>
        </w:rPr>
      </w:pPr>
      <w:r w:rsidRPr="00B63FDC">
        <w:rPr>
          <w:rFonts w:ascii="Arial" w:eastAsia="Times New Roman" w:hAnsi="Arial" w:cs="Arial"/>
          <w:vanish/>
          <w:sz w:val="16"/>
          <w:szCs w:val="16"/>
          <w:lang w:eastAsia="pl-PL"/>
        </w:rPr>
        <w:t>Dół formularza</w:t>
      </w:r>
    </w:p>
    <w:p w14:paraId="422CDA6A" w14:textId="77777777" w:rsidR="00B63FDC" w:rsidRPr="00B63FDC" w:rsidRDefault="00B63FDC" w:rsidP="00B63FDC">
      <w:pPr>
        <w:pBdr>
          <w:bottom w:val="single" w:sz="6" w:space="1" w:color="auto"/>
        </w:pBdr>
        <w:spacing w:after="0" w:line="240" w:lineRule="auto"/>
        <w:jc w:val="center"/>
        <w:rPr>
          <w:rFonts w:ascii="Arial" w:eastAsia="Times New Roman" w:hAnsi="Arial" w:cs="Arial"/>
          <w:vanish/>
          <w:sz w:val="16"/>
          <w:szCs w:val="16"/>
          <w:lang w:eastAsia="pl-PL"/>
        </w:rPr>
      </w:pPr>
      <w:r w:rsidRPr="00B63FDC">
        <w:rPr>
          <w:rFonts w:ascii="Arial" w:eastAsia="Times New Roman" w:hAnsi="Arial" w:cs="Arial"/>
          <w:vanish/>
          <w:sz w:val="16"/>
          <w:szCs w:val="16"/>
          <w:lang w:eastAsia="pl-PL"/>
        </w:rPr>
        <w:t>Początek formularza</w:t>
      </w:r>
    </w:p>
    <w:p w14:paraId="4DC3E25C" w14:textId="77777777" w:rsidR="00B63FDC" w:rsidRPr="00B63FDC" w:rsidRDefault="00B63FDC" w:rsidP="00B63FDC">
      <w:pPr>
        <w:pBdr>
          <w:top w:val="single" w:sz="6" w:space="1" w:color="auto"/>
        </w:pBdr>
        <w:spacing w:after="0" w:line="240" w:lineRule="auto"/>
        <w:jc w:val="center"/>
        <w:rPr>
          <w:rFonts w:ascii="Arial" w:eastAsia="Times New Roman" w:hAnsi="Arial" w:cs="Arial"/>
          <w:vanish/>
          <w:sz w:val="16"/>
          <w:szCs w:val="16"/>
          <w:lang w:eastAsia="pl-PL"/>
        </w:rPr>
      </w:pPr>
      <w:r w:rsidRPr="00B63FDC">
        <w:rPr>
          <w:rFonts w:ascii="Arial" w:eastAsia="Times New Roman" w:hAnsi="Arial" w:cs="Arial"/>
          <w:vanish/>
          <w:sz w:val="16"/>
          <w:szCs w:val="16"/>
          <w:lang w:eastAsia="pl-PL"/>
        </w:rPr>
        <w:t>Dół formularza</w:t>
      </w:r>
    </w:p>
    <w:p w14:paraId="5EB3818E" w14:textId="77777777" w:rsidR="00D1217C" w:rsidRDefault="00D1217C"/>
    <w:sectPr w:rsidR="00D12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7F"/>
    <w:rsid w:val="007D277F"/>
    <w:rsid w:val="00B63FDC"/>
    <w:rsid w:val="00D12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B2B2"/>
  <w15:chartTrackingRefBased/>
  <w15:docId w15:val="{E671CF24-51D5-4BB1-A7FB-53EF1AD9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63FD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63FD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63FD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63FD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815391">
      <w:bodyDiv w:val="1"/>
      <w:marLeft w:val="0"/>
      <w:marRight w:val="0"/>
      <w:marTop w:val="0"/>
      <w:marBottom w:val="0"/>
      <w:divBdr>
        <w:top w:val="none" w:sz="0" w:space="0" w:color="auto"/>
        <w:left w:val="none" w:sz="0" w:space="0" w:color="auto"/>
        <w:bottom w:val="none" w:sz="0" w:space="0" w:color="auto"/>
        <w:right w:val="none" w:sz="0" w:space="0" w:color="auto"/>
      </w:divBdr>
      <w:divsChild>
        <w:div w:id="1274484123">
          <w:marLeft w:val="0"/>
          <w:marRight w:val="0"/>
          <w:marTop w:val="0"/>
          <w:marBottom w:val="0"/>
          <w:divBdr>
            <w:top w:val="none" w:sz="0" w:space="0" w:color="auto"/>
            <w:left w:val="none" w:sz="0" w:space="0" w:color="auto"/>
            <w:bottom w:val="none" w:sz="0" w:space="0" w:color="auto"/>
            <w:right w:val="none" w:sz="0" w:space="0" w:color="auto"/>
          </w:divBdr>
          <w:divsChild>
            <w:div w:id="2032414522">
              <w:marLeft w:val="0"/>
              <w:marRight w:val="0"/>
              <w:marTop w:val="0"/>
              <w:marBottom w:val="0"/>
              <w:divBdr>
                <w:top w:val="none" w:sz="0" w:space="0" w:color="auto"/>
                <w:left w:val="none" w:sz="0" w:space="0" w:color="auto"/>
                <w:bottom w:val="none" w:sz="0" w:space="0" w:color="auto"/>
                <w:right w:val="none" w:sz="0" w:space="0" w:color="auto"/>
              </w:divBdr>
              <w:divsChild>
                <w:div w:id="1995451461">
                  <w:marLeft w:val="0"/>
                  <w:marRight w:val="0"/>
                  <w:marTop w:val="0"/>
                  <w:marBottom w:val="0"/>
                  <w:divBdr>
                    <w:top w:val="none" w:sz="0" w:space="0" w:color="auto"/>
                    <w:left w:val="none" w:sz="0" w:space="0" w:color="auto"/>
                    <w:bottom w:val="none" w:sz="0" w:space="0" w:color="auto"/>
                    <w:right w:val="none" w:sz="0" w:space="0" w:color="auto"/>
                  </w:divBdr>
                </w:div>
                <w:div w:id="1777212815">
                  <w:marLeft w:val="0"/>
                  <w:marRight w:val="0"/>
                  <w:marTop w:val="0"/>
                  <w:marBottom w:val="0"/>
                  <w:divBdr>
                    <w:top w:val="none" w:sz="0" w:space="0" w:color="auto"/>
                    <w:left w:val="none" w:sz="0" w:space="0" w:color="auto"/>
                    <w:bottom w:val="none" w:sz="0" w:space="0" w:color="auto"/>
                    <w:right w:val="none" w:sz="0" w:space="0" w:color="auto"/>
                  </w:divBdr>
                </w:div>
                <w:div w:id="1099831037">
                  <w:marLeft w:val="0"/>
                  <w:marRight w:val="0"/>
                  <w:marTop w:val="0"/>
                  <w:marBottom w:val="0"/>
                  <w:divBdr>
                    <w:top w:val="none" w:sz="0" w:space="0" w:color="auto"/>
                    <w:left w:val="none" w:sz="0" w:space="0" w:color="auto"/>
                    <w:bottom w:val="none" w:sz="0" w:space="0" w:color="auto"/>
                    <w:right w:val="none" w:sz="0" w:space="0" w:color="auto"/>
                  </w:divBdr>
                  <w:divsChild>
                    <w:div w:id="355540705">
                      <w:marLeft w:val="0"/>
                      <w:marRight w:val="0"/>
                      <w:marTop w:val="0"/>
                      <w:marBottom w:val="0"/>
                      <w:divBdr>
                        <w:top w:val="none" w:sz="0" w:space="0" w:color="auto"/>
                        <w:left w:val="none" w:sz="0" w:space="0" w:color="auto"/>
                        <w:bottom w:val="none" w:sz="0" w:space="0" w:color="auto"/>
                        <w:right w:val="none" w:sz="0" w:space="0" w:color="auto"/>
                      </w:divBdr>
                    </w:div>
                  </w:divsChild>
                </w:div>
                <w:div w:id="771627432">
                  <w:marLeft w:val="0"/>
                  <w:marRight w:val="0"/>
                  <w:marTop w:val="0"/>
                  <w:marBottom w:val="0"/>
                  <w:divBdr>
                    <w:top w:val="none" w:sz="0" w:space="0" w:color="auto"/>
                    <w:left w:val="none" w:sz="0" w:space="0" w:color="auto"/>
                    <w:bottom w:val="none" w:sz="0" w:space="0" w:color="auto"/>
                    <w:right w:val="none" w:sz="0" w:space="0" w:color="auto"/>
                  </w:divBdr>
                  <w:divsChild>
                    <w:div w:id="1829515098">
                      <w:marLeft w:val="0"/>
                      <w:marRight w:val="0"/>
                      <w:marTop w:val="0"/>
                      <w:marBottom w:val="0"/>
                      <w:divBdr>
                        <w:top w:val="none" w:sz="0" w:space="0" w:color="auto"/>
                        <w:left w:val="none" w:sz="0" w:space="0" w:color="auto"/>
                        <w:bottom w:val="none" w:sz="0" w:space="0" w:color="auto"/>
                        <w:right w:val="none" w:sz="0" w:space="0" w:color="auto"/>
                      </w:divBdr>
                    </w:div>
                  </w:divsChild>
                </w:div>
                <w:div w:id="443119033">
                  <w:marLeft w:val="0"/>
                  <w:marRight w:val="0"/>
                  <w:marTop w:val="0"/>
                  <w:marBottom w:val="0"/>
                  <w:divBdr>
                    <w:top w:val="none" w:sz="0" w:space="0" w:color="auto"/>
                    <w:left w:val="none" w:sz="0" w:space="0" w:color="auto"/>
                    <w:bottom w:val="none" w:sz="0" w:space="0" w:color="auto"/>
                    <w:right w:val="none" w:sz="0" w:space="0" w:color="auto"/>
                  </w:divBdr>
                  <w:divsChild>
                    <w:div w:id="1465735432">
                      <w:marLeft w:val="0"/>
                      <w:marRight w:val="0"/>
                      <w:marTop w:val="0"/>
                      <w:marBottom w:val="0"/>
                      <w:divBdr>
                        <w:top w:val="none" w:sz="0" w:space="0" w:color="auto"/>
                        <w:left w:val="none" w:sz="0" w:space="0" w:color="auto"/>
                        <w:bottom w:val="none" w:sz="0" w:space="0" w:color="auto"/>
                        <w:right w:val="none" w:sz="0" w:space="0" w:color="auto"/>
                      </w:divBdr>
                    </w:div>
                    <w:div w:id="854613446">
                      <w:marLeft w:val="0"/>
                      <w:marRight w:val="0"/>
                      <w:marTop w:val="0"/>
                      <w:marBottom w:val="0"/>
                      <w:divBdr>
                        <w:top w:val="none" w:sz="0" w:space="0" w:color="auto"/>
                        <w:left w:val="none" w:sz="0" w:space="0" w:color="auto"/>
                        <w:bottom w:val="none" w:sz="0" w:space="0" w:color="auto"/>
                        <w:right w:val="none" w:sz="0" w:space="0" w:color="auto"/>
                      </w:divBdr>
                    </w:div>
                    <w:div w:id="304969062">
                      <w:marLeft w:val="0"/>
                      <w:marRight w:val="0"/>
                      <w:marTop w:val="0"/>
                      <w:marBottom w:val="0"/>
                      <w:divBdr>
                        <w:top w:val="none" w:sz="0" w:space="0" w:color="auto"/>
                        <w:left w:val="none" w:sz="0" w:space="0" w:color="auto"/>
                        <w:bottom w:val="none" w:sz="0" w:space="0" w:color="auto"/>
                        <w:right w:val="none" w:sz="0" w:space="0" w:color="auto"/>
                      </w:divBdr>
                    </w:div>
                    <w:div w:id="2046058623">
                      <w:marLeft w:val="0"/>
                      <w:marRight w:val="0"/>
                      <w:marTop w:val="0"/>
                      <w:marBottom w:val="0"/>
                      <w:divBdr>
                        <w:top w:val="none" w:sz="0" w:space="0" w:color="auto"/>
                        <w:left w:val="none" w:sz="0" w:space="0" w:color="auto"/>
                        <w:bottom w:val="none" w:sz="0" w:space="0" w:color="auto"/>
                        <w:right w:val="none" w:sz="0" w:space="0" w:color="auto"/>
                      </w:divBdr>
                    </w:div>
                  </w:divsChild>
                </w:div>
                <w:div w:id="1934388273">
                  <w:marLeft w:val="0"/>
                  <w:marRight w:val="0"/>
                  <w:marTop w:val="0"/>
                  <w:marBottom w:val="0"/>
                  <w:divBdr>
                    <w:top w:val="none" w:sz="0" w:space="0" w:color="auto"/>
                    <w:left w:val="none" w:sz="0" w:space="0" w:color="auto"/>
                    <w:bottom w:val="none" w:sz="0" w:space="0" w:color="auto"/>
                    <w:right w:val="none" w:sz="0" w:space="0" w:color="auto"/>
                  </w:divBdr>
                  <w:divsChild>
                    <w:div w:id="1473713295">
                      <w:marLeft w:val="0"/>
                      <w:marRight w:val="0"/>
                      <w:marTop w:val="0"/>
                      <w:marBottom w:val="0"/>
                      <w:divBdr>
                        <w:top w:val="none" w:sz="0" w:space="0" w:color="auto"/>
                        <w:left w:val="none" w:sz="0" w:space="0" w:color="auto"/>
                        <w:bottom w:val="none" w:sz="0" w:space="0" w:color="auto"/>
                        <w:right w:val="none" w:sz="0" w:space="0" w:color="auto"/>
                      </w:divBdr>
                    </w:div>
                    <w:div w:id="810823843">
                      <w:marLeft w:val="0"/>
                      <w:marRight w:val="0"/>
                      <w:marTop w:val="0"/>
                      <w:marBottom w:val="0"/>
                      <w:divBdr>
                        <w:top w:val="none" w:sz="0" w:space="0" w:color="auto"/>
                        <w:left w:val="none" w:sz="0" w:space="0" w:color="auto"/>
                        <w:bottom w:val="none" w:sz="0" w:space="0" w:color="auto"/>
                        <w:right w:val="none" w:sz="0" w:space="0" w:color="auto"/>
                      </w:divBdr>
                    </w:div>
                    <w:div w:id="2091996319">
                      <w:marLeft w:val="0"/>
                      <w:marRight w:val="0"/>
                      <w:marTop w:val="0"/>
                      <w:marBottom w:val="0"/>
                      <w:divBdr>
                        <w:top w:val="none" w:sz="0" w:space="0" w:color="auto"/>
                        <w:left w:val="none" w:sz="0" w:space="0" w:color="auto"/>
                        <w:bottom w:val="none" w:sz="0" w:space="0" w:color="auto"/>
                        <w:right w:val="none" w:sz="0" w:space="0" w:color="auto"/>
                      </w:divBdr>
                    </w:div>
                    <w:div w:id="47999031">
                      <w:marLeft w:val="0"/>
                      <w:marRight w:val="0"/>
                      <w:marTop w:val="0"/>
                      <w:marBottom w:val="0"/>
                      <w:divBdr>
                        <w:top w:val="none" w:sz="0" w:space="0" w:color="auto"/>
                        <w:left w:val="none" w:sz="0" w:space="0" w:color="auto"/>
                        <w:bottom w:val="none" w:sz="0" w:space="0" w:color="auto"/>
                        <w:right w:val="none" w:sz="0" w:space="0" w:color="auto"/>
                      </w:divBdr>
                    </w:div>
                    <w:div w:id="1035808235">
                      <w:marLeft w:val="0"/>
                      <w:marRight w:val="0"/>
                      <w:marTop w:val="0"/>
                      <w:marBottom w:val="0"/>
                      <w:divBdr>
                        <w:top w:val="none" w:sz="0" w:space="0" w:color="auto"/>
                        <w:left w:val="none" w:sz="0" w:space="0" w:color="auto"/>
                        <w:bottom w:val="none" w:sz="0" w:space="0" w:color="auto"/>
                        <w:right w:val="none" w:sz="0" w:space="0" w:color="auto"/>
                      </w:divBdr>
                    </w:div>
                    <w:div w:id="612053589">
                      <w:marLeft w:val="0"/>
                      <w:marRight w:val="0"/>
                      <w:marTop w:val="0"/>
                      <w:marBottom w:val="0"/>
                      <w:divBdr>
                        <w:top w:val="none" w:sz="0" w:space="0" w:color="auto"/>
                        <w:left w:val="none" w:sz="0" w:space="0" w:color="auto"/>
                        <w:bottom w:val="none" w:sz="0" w:space="0" w:color="auto"/>
                        <w:right w:val="none" w:sz="0" w:space="0" w:color="auto"/>
                      </w:divBdr>
                    </w:div>
                    <w:div w:id="131990655">
                      <w:marLeft w:val="0"/>
                      <w:marRight w:val="0"/>
                      <w:marTop w:val="0"/>
                      <w:marBottom w:val="0"/>
                      <w:divBdr>
                        <w:top w:val="none" w:sz="0" w:space="0" w:color="auto"/>
                        <w:left w:val="none" w:sz="0" w:space="0" w:color="auto"/>
                        <w:bottom w:val="none" w:sz="0" w:space="0" w:color="auto"/>
                        <w:right w:val="none" w:sz="0" w:space="0" w:color="auto"/>
                      </w:divBdr>
                    </w:div>
                  </w:divsChild>
                </w:div>
                <w:div w:id="1479999976">
                  <w:marLeft w:val="0"/>
                  <w:marRight w:val="0"/>
                  <w:marTop w:val="0"/>
                  <w:marBottom w:val="0"/>
                  <w:divBdr>
                    <w:top w:val="none" w:sz="0" w:space="0" w:color="auto"/>
                    <w:left w:val="none" w:sz="0" w:space="0" w:color="auto"/>
                    <w:bottom w:val="none" w:sz="0" w:space="0" w:color="auto"/>
                    <w:right w:val="none" w:sz="0" w:space="0" w:color="auto"/>
                  </w:divBdr>
                  <w:divsChild>
                    <w:div w:id="914244393">
                      <w:marLeft w:val="0"/>
                      <w:marRight w:val="0"/>
                      <w:marTop w:val="0"/>
                      <w:marBottom w:val="0"/>
                      <w:divBdr>
                        <w:top w:val="none" w:sz="0" w:space="0" w:color="auto"/>
                        <w:left w:val="none" w:sz="0" w:space="0" w:color="auto"/>
                        <w:bottom w:val="none" w:sz="0" w:space="0" w:color="auto"/>
                        <w:right w:val="none" w:sz="0" w:space="0" w:color="auto"/>
                      </w:divBdr>
                    </w:div>
                    <w:div w:id="1072509501">
                      <w:marLeft w:val="0"/>
                      <w:marRight w:val="0"/>
                      <w:marTop w:val="0"/>
                      <w:marBottom w:val="0"/>
                      <w:divBdr>
                        <w:top w:val="none" w:sz="0" w:space="0" w:color="auto"/>
                        <w:left w:val="none" w:sz="0" w:space="0" w:color="auto"/>
                        <w:bottom w:val="none" w:sz="0" w:space="0" w:color="auto"/>
                        <w:right w:val="none" w:sz="0" w:space="0" w:color="auto"/>
                      </w:divBdr>
                    </w:div>
                  </w:divsChild>
                </w:div>
                <w:div w:id="1228807980">
                  <w:marLeft w:val="0"/>
                  <w:marRight w:val="0"/>
                  <w:marTop w:val="0"/>
                  <w:marBottom w:val="0"/>
                  <w:divBdr>
                    <w:top w:val="none" w:sz="0" w:space="0" w:color="auto"/>
                    <w:left w:val="none" w:sz="0" w:space="0" w:color="auto"/>
                    <w:bottom w:val="none" w:sz="0" w:space="0" w:color="auto"/>
                    <w:right w:val="none" w:sz="0" w:space="0" w:color="auto"/>
                  </w:divBdr>
                  <w:divsChild>
                    <w:div w:id="992568359">
                      <w:marLeft w:val="0"/>
                      <w:marRight w:val="0"/>
                      <w:marTop w:val="0"/>
                      <w:marBottom w:val="0"/>
                      <w:divBdr>
                        <w:top w:val="none" w:sz="0" w:space="0" w:color="auto"/>
                        <w:left w:val="none" w:sz="0" w:space="0" w:color="auto"/>
                        <w:bottom w:val="none" w:sz="0" w:space="0" w:color="auto"/>
                        <w:right w:val="none" w:sz="0" w:space="0" w:color="auto"/>
                      </w:divBdr>
                    </w:div>
                    <w:div w:id="1527908555">
                      <w:marLeft w:val="0"/>
                      <w:marRight w:val="0"/>
                      <w:marTop w:val="0"/>
                      <w:marBottom w:val="0"/>
                      <w:divBdr>
                        <w:top w:val="none" w:sz="0" w:space="0" w:color="auto"/>
                        <w:left w:val="none" w:sz="0" w:space="0" w:color="auto"/>
                        <w:bottom w:val="none" w:sz="0" w:space="0" w:color="auto"/>
                        <w:right w:val="none" w:sz="0" w:space="0" w:color="auto"/>
                      </w:divBdr>
                    </w:div>
                    <w:div w:id="1852987139">
                      <w:marLeft w:val="0"/>
                      <w:marRight w:val="0"/>
                      <w:marTop w:val="0"/>
                      <w:marBottom w:val="0"/>
                      <w:divBdr>
                        <w:top w:val="none" w:sz="0" w:space="0" w:color="auto"/>
                        <w:left w:val="none" w:sz="0" w:space="0" w:color="auto"/>
                        <w:bottom w:val="none" w:sz="0" w:space="0" w:color="auto"/>
                        <w:right w:val="none" w:sz="0" w:space="0" w:color="auto"/>
                      </w:divBdr>
                    </w:div>
                    <w:div w:id="943269039">
                      <w:marLeft w:val="0"/>
                      <w:marRight w:val="0"/>
                      <w:marTop w:val="0"/>
                      <w:marBottom w:val="0"/>
                      <w:divBdr>
                        <w:top w:val="none" w:sz="0" w:space="0" w:color="auto"/>
                        <w:left w:val="none" w:sz="0" w:space="0" w:color="auto"/>
                        <w:bottom w:val="none" w:sz="0" w:space="0" w:color="auto"/>
                        <w:right w:val="none" w:sz="0" w:space="0" w:color="auto"/>
                      </w:divBdr>
                    </w:div>
                    <w:div w:id="1783374338">
                      <w:marLeft w:val="0"/>
                      <w:marRight w:val="0"/>
                      <w:marTop w:val="0"/>
                      <w:marBottom w:val="0"/>
                      <w:divBdr>
                        <w:top w:val="none" w:sz="0" w:space="0" w:color="auto"/>
                        <w:left w:val="none" w:sz="0" w:space="0" w:color="auto"/>
                        <w:bottom w:val="none" w:sz="0" w:space="0" w:color="auto"/>
                        <w:right w:val="none" w:sz="0" w:space="0" w:color="auto"/>
                      </w:divBdr>
                    </w:div>
                    <w:div w:id="708796452">
                      <w:marLeft w:val="0"/>
                      <w:marRight w:val="0"/>
                      <w:marTop w:val="0"/>
                      <w:marBottom w:val="0"/>
                      <w:divBdr>
                        <w:top w:val="none" w:sz="0" w:space="0" w:color="auto"/>
                        <w:left w:val="none" w:sz="0" w:space="0" w:color="auto"/>
                        <w:bottom w:val="none" w:sz="0" w:space="0" w:color="auto"/>
                        <w:right w:val="none" w:sz="0" w:space="0" w:color="auto"/>
                      </w:divBdr>
                    </w:div>
                    <w:div w:id="1573925940">
                      <w:marLeft w:val="0"/>
                      <w:marRight w:val="0"/>
                      <w:marTop w:val="0"/>
                      <w:marBottom w:val="0"/>
                      <w:divBdr>
                        <w:top w:val="none" w:sz="0" w:space="0" w:color="auto"/>
                        <w:left w:val="none" w:sz="0" w:space="0" w:color="auto"/>
                        <w:bottom w:val="none" w:sz="0" w:space="0" w:color="auto"/>
                        <w:right w:val="none" w:sz="0" w:space="0" w:color="auto"/>
                      </w:divBdr>
                    </w:div>
                  </w:divsChild>
                </w:div>
                <w:div w:id="2071221063">
                  <w:marLeft w:val="0"/>
                  <w:marRight w:val="0"/>
                  <w:marTop w:val="0"/>
                  <w:marBottom w:val="0"/>
                  <w:divBdr>
                    <w:top w:val="none" w:sz="0" w:space="0" w:color="auto"/>
                    <w:left w:val="none" w:sz="0" w:space="0" w:color="auto"/>
                    <w:bottom w:val="none" w:sz="0" w:space="0" w:color="auto"/>
                    <w:right w:val="none" w:sz="0" w:space="0" w:color="auto"/>
                  </w:divBdr>
                  <w:divsChild>
                    <w:div w:id="1626110905">
                      <w:marLeft w:val="0"/>
                      <w:marRight w:val="0"/>
                      <w:marTop w:val="0"/>
                      <w:marBottom w:val="0"/>
                      <w:divBdr>
                        <w:top w:val="none" w:sz="0" w:space="0" w:color="auto"/>
                        <w:left w:val="none" w:sz="0" w:space="0" w:color="auto"/>
                        <w:bottom w:val="none" w:sz="0" w:space="0" w:color="auto"/>
                        <w:right w:val="none" w:sz="0" w:space="0" w:color="auto"/>
                      </w:divBdr>
                    </w:div>
                    <w:div w:id="84040102">
                      <w:marLeft w:val="0"/>
                      <w:marRight w:val="0"/>
                      <w:marTop w:val="0"/>
                      <w:marBottom w:val="0"/>
                      <w:divBdr>
                        <w:top w:val="none" w:sz="0" w:space="0" w:color="auto"/>
                        <w:left w:val="none" w:sz="0" w:space="0" w:color="auto"/>
                        <w:bottom w:val="none" w:sz="0" w:space="0" w:color="auto"/>
                        <w:right w:val="none" w:sz="0" w:space="0" w:color="auto"/>
                      </w:divBdr>
                    </w:div>
                    <w:div w:id="1758867135">
                      <w:marLeft w:val="0"/>
                      <w:marRight w:val="0"/>
                      <w:marTop w:val="0"/>
                      <w:marBottom w:val="0"/>
                      <w:divBdr>
                        <w:top w:val="none" w:sz="0" w:space="0" w:color="auto"/>
                        <w:left w:val="none" w:sz="0" w:space="0" w:color="auto"/>
                        <w:bottom w:val="none" w:sz="0" w:space="0" w:color="auto"/>
                        <w:right w:val="none" w:sz="0" w:space="0" w:color="auto"/>
                      </w:divBdr>
                    </w:div>
                    <w:div w:id="1930000850">
                      <w:marLeft w:val="0"/>
                      <w:marRight w:val="0"/>
                      <w:marTop w:val="0"/>
                      <w:marBottom w:val="0"/>
                      <w:divBdr>
                        <w:top w:val="none" w:sz="0" w:space="0" w:color="auto"/>
                        <w:left w:val="none" w:sz="0" w:space="0" w:color="auto"/>
                        <w:bottom w:val="none" w:sz="0" w:space="0" w:color="auto"/>
                        <w:right w:val="none" w:sz="0" w:space="0" w:color="auto"/>
                      </w:divBdr>
                    </w:div>
                    <w:div w:id="551187227">
                      <w:marLeft w:val="0"/>
                      <w:marRight w:val="0"/>
                      <w:marTop w:val="0"/>
                      <w:marBottom w:val="0"/>
                      <w:divBdr>
                        <w:top w:val="none" w:sz="0" w:space="0" w:color="auto"/>
                        <w:left w:val="none" w:sz="0" w:space="0" w:color="auto"/>
                        <w:bottom w:val="none" w:sz="0" w:space="0" w:color="auto"/>
                        <w:right w:val="none" w:sz="0" w:space="0" w:color="auto"/>
                      </w:divBdr>
                    </w:div>
                    <w:div w:id="122963402">
                      <w:marLeft w:val="0"/>
                      <w:marRight w:val="0"/>
                      <w:marTop w:val="0"/>
                      <w:marBottom w:val="0"/>
                      <w:divBdr>
                        <w:top w:val="none" w:sz="0" w:space="0" w:color="auto"/>
                        <w:left w:val="none" w:sz="0" w:space="0" w:color="auto"/>
                        <w:bottom w:val="none" w:sz="0" w:space="0" w:color="auto"/>
                        <w:right w:val="none" w:sz="0" w:space="0" w:color="auto"/>
                      </w:divBdr>
                    </w:div>
                    <w:div w:id="1956718642">
                      <w:marLeft w:val="0"/>
                      <w:marRight w:val="0"/>
                      <w:marTop w:val="0"/>
                      <w:marBottom w:val="0"/>
                      <w:divBdr>
                        <w:top w:val="none" w:sz="0" w:space="0" w:color="auto"/>
                        <w:left w:val="none" w:sz="0" w:space="0" w:color="auto"/>
                        <w:bottom w:val="none" w:sz="0" w:space="0" w:color="auto"/>
                        <w:right w:val="none" w:sz="0" w:space="0" w:color="auto"/>
                      </w:divBdr>
                    </w:div>
                    <w:div w:id="2106923847">
                      <w:marLeft w:val="0"/>
                      <w:marRight w:val="0"/>
                      <w:marTop w:val="0"/>
                      <w:marBottom w:val="0"/>
                      <w:divBdr>
                        <w:top w:val="none" w:sz="0" w:space="0" w:color="auto"/>
                        <w:left w:val="none" w:sz="0" w:space="0" w:color="auto"/>
                        <w:bottom w:val="none" w:sz="0" w:space="0" w:color="auto"/>
                        <w:right w:val="none" w:sz="0" w:space="0" w:color="auto"/>
                      </w:divBdr>
                    </w:div>
                  </w:divsChild>
                </w:div>
                <w:div w:id="13955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5026</Words>
  <Characters>30157</Characters>
  <Application>Microsoft Office Word</Application>
  <DocSecurity>0</DocSecurity>
  <Lines>251</Lines>
  <Paragraphs>70</Paragraphs>
  <ScaleCrop>false</ScaleCrop>
  <Company/>
  <LinksUpToDate>false</LinksUpToDate>
  <CharactersWithSpaces>35113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2</cp:revision>
  <dcterms:created xsi:type="dcterms:W3CDTF">2018-12-03T13:23:00Z</dcterms:created>
  <dcterms:modified xsi:type="dcterms:W3CDTF">2018-12-03T13:23:00Z</dcterms:modified>
</cp:coreProperties>
</file>