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6F31" w14:textId="77777777" w:rsidR="00BC3A20" w:rsidRPr="00BC3A20" w:rsidRDefault="00BC3A20" w:rsidP="00BC3A20">
      <w:pPr>
        <w:pBdr>
          <w:bottom w:val="single" w:sz="6" w:space="1" w:color="auto"/>
        </w:pBdr>
        <w:spacing w:after="0" w:line="240" w:lineRule="auto"/>
        <w:jc w:val="center"/>
        <w:rPr>
          <w:rFonts w:ascii="Arial" w:eastAsia="Times New Roman" w:hAnsi="Arial" w:cs="Arial"/>
          <w:vanish/>
          <w:sz w:val="16"/>
          <w:szCs w:val="16"/>
          <w:lang w:eastAsia="pl-PL"/>
        </w:rPr>
      </w:pPr>
      <w:r w:rsidRPr="00BC3A20">
        <w:rPr>
          <w:rFonts w:ascii="Arial" w:eastAsia="Times New Roman" w:hAnsi="Arial" w:cs="Arial"/>
          <w:vanish/>
          <w:sz w:val="16"/>
          <w:szCs w:val="16"/>
          <w:lang w:eastAsia="pl-PL"/>
        </w:rPr>
        <w:t>Początek formularza</w:t>
      </w:r>
    </w:p>
    <w:p w14:paraId="3DA14F71" w14:textId="77777777" w:rsidR="00BC3A20" w:rsidRPr="00BC3A20" w:rsidRDefault="00BC3A20" w:rsidP="00BC3A20">
      <w:pPr>
        <w:spacing w:after="24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Ogłoszenie nr 583796-N-2018 z dnia 2018-07-05 r. </w:t>
      </w:r>
    </w:p>
    <w:p w14:paraId="70717512" w14:textId="77777777" w:rsidR="00BC3A20" w:rsidRPr="00BC3A20" w:rsidRDefault="00BC3A20" w:rsidP="00BC3A20">
      <w:pPr>
        <w:spacing w:after="0" w:line="240" w:lineRule="auto"/>
        <w:jc w:val="center"/>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Komenda Wojewódzka Policji w Lublinie: Zaprojektowanie i wykonanie remontu KPP w Puławach</w:t>
      </w:r>
      <w:r w:rsidRPr="00BC3A20">
        <w:rPr>
          <w:rFonts w:ascii="Times New Roman" w:eastAsia="Times New Roman" w:hAnsi="Times New Roman" w:cs="Times New Roman"/>
          <w:sz w:val="24"/>
          <w:szCs w:val="24"/>
          <w:lang w:eastAsia="pl-PL"/>
        </w:rPr>
        <w:br/>
        <w:t xml:space="preserve">OGŁOSZENIE O ZAMÓWIENIU - Roboty budowlane </w:t>
      </w:r>
    </w:p>
    <w:p w14:paraId="4BA5174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Zamieszczanie ogłoszenia:</w:t>
      </w:r>
      <w:r w:rsidRPr="00BC3A20">
        <w:rPr>
          <w:rFonts w:ascii="Times New Roman" w:eastAsia="Times New Roman" w:hAnsi="Times New Roman" w:cs="Times New Roman"/>
          <w:sz w:val="24"/>
          <w:szCs w:val="24"/>
          <w:lang w:eastAsia="pl-PL"/>
        </w:rPr>
        <w:t xml:space="preserve"> Zamieszczanie obowiązkowe </w:t>
      </w:r>
    </w:p>
    <w:p w14:paraId="177A82EB"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Ogłoszenie dotyczy:</w:t>
      </w:r>
      <w:r w:rsidRPr="00BC3A20">
        <w:rPr>
          <w:rFonts w:ascii="Times New Roman" w:eastAsia="Times New Roman" w:hAnsi="Times New Roman" w:cs="Times New Roman"/>
          <w:sz w:val="24"/>
          <w:szCs w:val="24"/>
          <w:lang w:eastAsia="pl-PL"/>
        </w:rPr>
        <w:t xml:space="preserve"> Zamówienia publicznego </w:t>
      </w:r>
    </w:p>
    <w:p w14:paraId="51FD2479"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76D0B26"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p>
    <w:p w14:paraId="2D519ECD"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Nazwa projektu lub programu</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p>
    <w:p w14:paraId="2F45EAD3"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84E7E04"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p>
    <w:p w14:paraId="66451F5D"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3A20">
        <w:rPr>
          <w:rFonts w:ascii="Times New Roman" w:eastAsia="Times New Roman" w:hAnsi="Times New Roman" w:cs="Times New Roman"/>
          <w:sz w:val="24"/>
          <w:szCs w:val="24"/>
          <w:lang w:eastAsia="pl-PL"/>
        </w:rPr>
        <w:br/>
      </w:r>
    </w:p>
    <w:p w14:paraId="04D130AB"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u w:val="single"/>
          <w:lang w:eastAsia="pl-PL"/>
        </w:rPr>
        <w:t>SEKCJA I: ZAMAWIAJĄCY</w:t>
      </w:r>
      <w:r w:rsidRPr="00BC3A20">
        <w:rPr>
          <w:rFonts w:ascii="Times New Roman" w:eastAsia="Times New Roman" w:hAnsi="Times New Roman" w:cs="Times New Roman"/>
          <w:sz w:val="24"/>
          <w:szCs w:val="24"/>
          <w:lang w:eastAsia="pl-PL"/>
        </w:rPr>
        <w:t xml:space="preserve"> </w:t>
      </w:r>
    </w:p>
    <w:p w14:paraId="6844C997"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Postępowanie przeprowadza centralny zamawiający </w:t>
      </w:r>
    </w:p>
    <w:p w14:paraId="31F68BE9"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p>
    <w:p w14:paraId="5A622C41"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348A5D0"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p>
    <w:p w14:paraId="150DDB21"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Informacje na temat podmiotu któremu zamawiający powierzył/powierzyli prowadzenie postępowania:</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Postępowanie jest przeprowadzane wspólnie przez zamawiających</w:t>
      </w:r>
      <w:r w:rsidRPr="00BC3A20">
        <w:rPr>
          <w:rFonts w:ascii="Times New Roman" w:eastAsia="Times New Roman" w:hAnsi="Times New Roman" w:cs="Times New Roman"/>
          <w:sz w:val="24"/>
          <w:szCs w:val="24"/>
          <w:lang w:eastAsia="pl-PL"/>
        </w:rPr>
        <w:t xml:space="preserve"> </w:t>
      </w:r>
    </w:p>
    <w:p w14:paraId="4F9C4E2B"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p>
    <w:p w14:paraId="3A6F958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5C8F21A"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p>
    <w:p w14:paraId="68FCABE8"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Informacje dodatkowe:</w:t>
      </w:r>
      <w:r w:rsidRPr="00BC3A20">
        <w:rPr>
          <w:rFonts w:ascii="Times New Roman" w:eastAsia="Times New Roman" w:hAnsi="Times New Roman" w:cs="Times New Roman"/>
          <w:sz w:val="24"/>
          <w:szCs w:val="24"/>
          <w:lang w:eastAsia="pl-PL"/>
        </w:rPr>
        <w:t xml:space="preserve"> </w:t>
      </w:r>
    </w:p>
    <w:p w14:paraId="405BC2AA"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 1) NAZWA I ADRES: </w:t>
      </w:r>
      <w:r w:rsidRPr="00BC3A20">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lastRenderedPageBreak/>
        <w:t xml:space="preserve">Adres strony internetowej (URL): www.lubelska.policja.gov.pl </w:t>
      </w:r>
      <w:r w:rsidRPr="00BC3A20">
        <w:rPr>
          <w:rFonts w:ascii="Times New Roman" w:eastAsia="Times New Roman" w:hAnsi="Times New Roman" w:cs="Times New Roman"/>
          <w:sz w:val="24"/>
          <w:szCs w:val="24"/>
          <w:lang w:eastAsia="pl-PL"/>
        </w:rPr>
        <w:br/>
        <w:t xml:space="preserve">Adres profilu nabywcy: </w:t>
      </w:r>
      <w:r w:rsidRPr="00BC3A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B47D65E"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 2) RODZAJ ZAMAWIAJĄCEGO: </w:t>
      </w:r>
      <w:r w:rsidRPr="00BC3A20">
        <w:rPr>
          <w:rFonts w:ascii="Times New Roman" w:eastAsia="Times New Roman" w:hAnsi="Times New Roman" w:cs="Times New Roman"/>
          <w:sz w:val="24"/>
          <w:szCs w:val="24"/>
          <w:lang w:eastAsia="pl-PL"/>
        </w:rPr>
        <w:t xml:space="preserve">Administracja rządowa terenowa </w:t>
      </w:r>
      <w:r w:rsidRPr="00BC3A20">
        <w:rPr>
          <w:rFonts w:ascii="Times New Roman" w:eastAsia="Times New Roman" w:hAnsi="Times New Roman" w:cs="Times New Roman"/>
          <w:sz w:val="24"/>
          <w:szCs w:val="24"/>
          <w:lang w:eastAsia="pl-PL"/>
        </w:rPr>
        <w:br/>
      </w:r>
    </w:p>
    <w:p w14:paraId="2DF78920"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I.3) WSPÓLNE UDZIELANIE ZAMÓWIENIA </w:t>
      </w:r>
      <w:r w:rsidRPr="00BC3A20">
        <w:rPr>
          <w:rFonts w:ascii="Times New Roman" w:eastAsia="Times New Roman" w:hAnsi="Times New Roman" w:cs="Times New Roman"/>
          <w:b/>
          <w:bCs/>
          <w:i/>
          <w:iCs/>
          <w:sz w:val="24"/>
          <w:szCs w:val="24"/>
          <w:lang w:eastAsia="pl-PL"/>
        </w:rPr>
        <w:t>(jeżeli dotyczy)</w:t>
      </w:r>
      <w:r w:rsidRPr="00BC3A20">
        <w:rPr>
          <w:rFonts w:ascii="Times New Roman" w:eastAsia="Times New Roman" w:hAnsi="Times New Roman" w:cs="Times New Roman"/>
          <w:b/>
          <w:bCs/>
          <w:sz w:val="24"/>
          <w:szCs w:val="24"/>
          <w:lang w:eastAsia="pl-PL"/>
        </w:rPr>
        <w:t xml:space="preserve">: </w:t>
      </w:r>
    </w:p>
    <w:p w14:paraId="0C545437"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3A20">
        <w:rPr>
          <w:rFonts w:ascii="Times New Roman" w:eastAsia="Times New Roman" w:hAnsi="Times New Roman" w:cs="Times New Roman"/>
          <w:sz w:val="24"/>
          <w:szCs w:val="24"/>
          <w:lang w:eastAsia="pl-PL"/>
        </w:rPr>
        <w:br/>
      </w:r>
    </w:p>
    <w:p w14:paraId="1A2F6F51"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I.4) KOMUNIKACJA: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3A20">
        <w:rPr>
          <w:rFonts w:ascii="Times New Roman" w:eastAsia="Times New Roman" w:hAnsi="Times New Roman" w:cs="Times New Roman"/>
          <w:sz w:val="24"/>
          <w:szCs w:val="24"/>
          <w:lang w:eastAsia="pl-PL"/>
        </w:rPr>
        <w:t xml:space="preserve"> </w:t>
      </w:r>
    </w:p>
    <w:p w14:paraId="28CE25C8"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Tak </w:t>
      </w:r>
      <w:r w:rsidRPr="00BC3A20">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078C3BB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9DB3E43"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Tak </w:t>
      </w:r>
      <w:r w:rsidRPr="00BC3A20">
        <w:rPr>
          <w:rFonts w:ascii="Times New Roman" w:eastAsia="Times New Roman" w:hAnsi="Times New Roman" w:cs="Times New Roman"/>
          <w:sz w:val="24"/>
          <w:szCs w:val="24"/>
          <w:lang w:eastAsia="pl-PL"/>
        </w:rPr>
        <w:br/>
        <w:t xml:space="preserve">www.lubelska.policja.gov.pl </w:t>
      </w:r>
    </w:p>
    <w:p w14:paraId="5AF049F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F522FFE"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r w:rsidRPr="00BC3A20">
        <w:rPr>
          <w:rFonts w:ascii="Times New Roman" w:eastAsia="Times New Roman" w:hAnsi="Times New Roman" w:cs="Times New Roman"/>
          <w:sz w:val="24"/>
          <w:szCs w:val="24"/>
          <w:lang w:eastAsia="pl-PL"/>
        </w:rPr>
        <w:br/>
      </w:r>
    </w:p>
    <w:p w14:paraId="1F080402"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Oferty lub wnioski o dopuszczenie do udziału w postępowaniu należy przesyłać:</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Elektronicznie</w:t>
      </w:r>
      <w:r w:rsidRPr="00BC3A20">
        <w:rPr>
          <w:rFonts w:ascii="Times New Roman" w:eastAsia="Times New Roman" w:hAnsi="Times New Roman" w:cs="Times New Roman"/>
          <w:sz w:val="24"/>
          <w:szCs w:val="24"/>
          <w:lang w:eastAsia="pl-PL"/>
        </w:rPr>
        <w:t xml:space="preserve"> </w:t>
      </w:r>
    </w:p>
    <w:p w14:paraId="118E8750"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r w:rsidRPr="00BC3A20">
        <w:rPr>
          <w:rFonts w:ascii="Times New Roman" w:eastAsia="Times New Roman" w:hAnsi="Times New Roman" w:cs="Times New Roman"/>
          <w:sz w:val="24"/>
          <w:szCs w:val="24"/>
          <w:lang w:eastAsia="pl-PL"/>
        </w:rPr>
        <w:br/>
        <w:t xml:space="preserve">adres </w:t>
      </w:r>
      <w:r w:rsidRPr="00BC3A20">
        <w:rPr>
          <w:rFonts w:ascii="Times New Roman" w:eastAsia="Times New Roman" w:hAnsi="Times New Roman" w:cs="Times New Roman"/>
          <w:sz w:val="24"/>
          <w:szCs w:val="24"/>
          <w:lang w:eastAsia="pl-PL"/>
        </w:rPr>
        <w:br/>
      </w:r>
    </w:p>
    <w:p w14:paraId="23E9BF96"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p>
    <w:p w14:paraId="5967A7D2"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Nie </w:t>
      </w:r>
      <w:r w:rsidRPr="00BC3A20">
        <w:rPr>
          <w:rFonts w:ascii="Times New Roman" w:eastAsia="Times New Roman" w:hAnsi="Times New Roman" w:cs="Times New Roman"/>
          <w:sz w:val="24"/>
          <w:szCs w:val="24"/>
          <w:lang w:eastAsia="pl-PL"/>
        </w:rPr>
        <w:br/>
        <w:t xml:space="preserve">Inny sposób: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Tak </w:t>
      </w:r>
      <w:r w:rsidRPr="00BC3A20">
        <w:rPr>
          <w:rFonts w:ascii="Times New Roman" w:eastAsia="Times New Roman" w:hAnsi="Times New Roman" w:cs="Times New Roman"/>
          <w:sz w:val="24"/>
          <w:szCs w:val="24"/>
          <w:lang w:eastAsia="pl-PL"/>
        </w:rPr>
        <w:br/>
        <w:t xml:space="preserve">Inny sposób: </w:t>
      </w:r>
      <w:r w:rsidRPr="00BC3A20">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BC3A20">
        <w:rPr>
          <w:rFonts w:ascii="Times New Roman" w:eastAsia="Times New Roman" w:hAnsi="Times New Roman" w:cs="Times New Roman"/>
          <w:sz w:val="24"/>
          <w:szCs w:val="24"/>
          <w:lang w:eastAsia="pl-PL"/>
        </w:rPr>
        <w:br/>
        <w:t xml:space="preserve">Adres: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789E0451"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3A20">
        <w:rPr>
          <w:rFonts w:ascii="Times New Roman" w:eastAsia="Times New Roman" w:hAnsi="Times New Roman" w:cs="Times New Roman"/>
          <w:sz w:val="24"/>
          <w:szCs w:val="24"/>
          <w:lang w:eastAsia="pl-PL"/>
        </w:rPr>
        <w:t xml:space="preserve"> </w:t>
      </w:r>
    </w:p>
    <w:p w14:paraId="6118A03E"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r w:rsidRPr="00BC3A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3A20">
        <w:rPr>
          <w:rFonts w:ascii="Times New Roman" w:eastAsia="Times New Roman" w:hAnsi="Times New Roman" w:cs="Times New Roman"/>
          <w:sz w:val="24"/>
          <w:szCs w:val="24"/>
          <w:lang w:eastAsia="pl-PL"/>
        </w:rPr>
        <w:br/>
      </w:r>
    </w:p>
    <w:p w14:paraId="08C85E71"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u w:val="single"/>
          <w:lang w:eastAsia="pl-PL"/>
        </w:rPr>
        <w:t xml:space="preserve">SEKCJA II: PRZEDMIOT ZAMÓWIENIA </w:t>
      </w:r>
    </w:p>
    <w:p w14:paraId="09DBC87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II.1) Nazwa nadana zamówieniu przez zamawiającego: </w:t>
      </w:r>
      <w:r w:rsidRPr="00BC3A20">
        <w:rPr>
          <w:rFonts w:ascii="Times New Roman" w:eastAsia="Times New Roman" w:hAnsi="Times New Roman" w:cs="Times New Roman"/>
          <w:sz w:val="24"/>
          <w:szCs w:val="24"/>
          <w:lang w:eastAsia="pl-PL"/>
        </w:rPr>
        <w:t xml:space="preserve">Zaprojektowanie i wykonanie remontu KPP w Puławach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Numer referencyjny: </w:t>
      </w:r>
      <w:r w:rsidRPr="00BC3A20">
        <w:rPr>
          <w:rFonts w:ascii="Times New Roman" w:eastAsia="Times New Roman" w:hAnsi="Times New Roman" w:cs="Times New Roman"/>
          <w:sz w:val="24"/>
          <w:szCs w:val="24"/>
          <w:lang w:eastAsia="pl-PL"/>
        </w:rPr>
        <w:t xml:space="preserve">60/47/18/SZP/B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FA5D4D8" w14:textId="77777777" w:rsidR="00BC3A20" w:rsidRPr="00BC3A20" w:rsidRDefault="00BC3A20" w:rsidP="00BC3A20">
      <w:pPr>
        <w:spacing w:after="0" w:line="240" w:lineRule="auto"/>
        <w:jc w:val="both"/>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p>
    <w:p w14:paraId="27E33FFB"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II.2) Rodzaj zamówienia: </w:t>
      </w:r>
      <w:r w:rsidRPr="00BC3A20">
        <w:rPr>
          <w:rFonts w:ascii="Times New Roman" w:eastAsia="Times New Roman" w:hAnsi="Times New Roman" w:cs="Times New Roman"/>
          <w:sz w:val="24"/>
          <w:szCs w:val="24"/>
          <w:lang w:eastAsia="pl-PL"/>
        </w:rPr>
        <w:t xml:space="preserve">Roboty budowlane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II.3) Informacja o możliwości składania ofert częściowych</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Zamówienie podzielone jest na części: </w:t>
      </w:r>
    </w:p>
    <w:p w14:paraId="541A4E08"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Oferty lub wnioski o dopuszczenie do udziału w postępowaniu można składać w odniesieniu do:</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tylko jednej części </w:t>
      </w:r>
    </w:p>
    <w:p w14:paraId="10307E8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II.4) Krótki opis przedmiotu zamówienia </w:t>
      </w:r>
      <w:r w:rsidRPr="00BC3A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3A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3A20">
        <w:rPr>
          <w:rFonts w:ascii="Times New Roman" w:eastAsia="Times New Roman" w:hAnsi="Times New Roman" w:cs="Times New Roman"/>
          <w:sz w:val="24"/>
          <w:szCs w:val="24"/>
          <w:lang w:eastAsia="pl-PL"/>
        </w:rPr>
        <w:t xml:space="preserve">1. Przedmiotem zamówienia jest zaprojektowanie i wykonanie remontu Komendy Powiatowej Policji w Puławach. Szczegółowy opis przedmiotu zamówienia zawarty został w Programie </w:t>
      </w:r>
      <w:proofErr w:type="spellStart"/>
      <w:r w:rsidRPr="00BC3A20">
        <w:rPr>
          <w:rFonts w:ascii="Times New Roman" w:eastAsia="Times New Roman" w:hAnsi="Times New Roman" w:cs="Times New Roman"/>
          <w:sz w:val="24"/>
          <w:szCs w:val="24"/>
          <w:lang w:eastAsia="pl-PL"/>
        </w:rPr>
        <w:t>Funkcjonalno</w:t>
      </w:r>
      <w:proofErr w:type="spellEnd"/>
      <w:r w:rsidRPr="00BC3A20">
        <w:rPr>
          <w:rFonts w:ascii="Times New Roman" w:eastAsia="Times New Roman" w:hAnsi="Times New Roman" w:cs="Times New Roman"/>
          <w:sz w:val="24"/>
          <w:szCs w:val="24"/>
          <w:lang w:eastAsia="pl-PL"/>
        </w:rPr>
        <w:t xml:space="preserve"> – Użytkowym (dalej PFU) – stanowiącym załącznik nr 9 do SIWZ oraz we wzorze umowy – stanowiącym załącznik nr 8 do SIWZ. Za ujęcie wszystkich prac odpowiedzialność ponosi Wykonawca. 2. Zakres zadań wskazany w PFU obejmuje opracowanie dokumentacji projektowej i wykonanie robót budowlanych w szczególności w zakresie: • opracowanie kompletnej dokumentacji projektowej, • modernizacja/wykonanie instalacji sanitarnych: </w:t>
      </w:r>
      <w:proofErr w:type="spellStart"/>
      <w:r w:rsidRPr="00BC3A20">
        <w:rPr>
          <w:rFonts w:ascii="Times New Roman" w:eastAsia="Times New Roman" w:hAnsi="Times New Roman" w:cs="Times New Roman"/>
          <w:sz w:val="24"/>
          <w:szCs w:val="24"/>
          <w:lang w:eastAsia="pl-PL"/>
        </w:rPr>
        <w:t>z.w.u</w:t>
      </w:r>
      <w:proofErr w:type="spellEnd"/>
      <w:r w:rsidRPr="00BC3A20">
        <w:rPr>
          <w:rFonts w:ascii="Times New Roman" w:eastAsia="Times New Roman" w:hAnsi="Times New Roman" w:cs="Times New Roman"/>
          <w:sz w:val="24"/>
          <w:szCs w:val="24"/>
          <w:lang w:eastAsia="pl-PL"/>
        </w:rPr>
        <w:t xml:space="preserve">., c.w.u., c.o., kanalizacji, wentylacji, przyłącza kanalizacji, • modernizacja/wykonanie m.in. instalacji elektrycznej, teletechnicznej, systemu kontroli dostępu, systemu włamania i napadu, systemu alarmu pożaru, telewizji dozorowej, gniazd komputerowych i urządzeń teletechnicznych, systemu ppoż.; • przebudowa pomieszczeń na parterze opisanych w niniejszym opracowaniu oraz posiłkując się Wytycznymi nr 3 Komendanta Głównego Policji z dnia 30.07.2013 r. w sprawie standardów technicznych, funkcjonalnych i użytkowych obowiązujących w obiektach </w:t>
      </w:r>
      <w:r w:rsidRPr="00BC3A20">
        <w:rPr>
          <w:rFonts w:ascii="Times New Roman" w:eastAsia="Times New Roman" w:hAnsi="Times New Roman" w:cs="Times New Roman"/>
          <w:sz w:val="24"/>
          <w:szCs w:val="24"/>
          <w:lang w:eastAsia="pl-PL"/>
        </w:rPr>
        <w:lastRenderedPageBreak/>
        <w:t xml:space="preserve">służbowych Policji. 3. W ramach opracowania dokumentacji technicznej Wykonawca wykona dokumentację projektową w branżach: architektonicznej, konstrukcyjnej, sanitarnej, elektrycznej, teletechnicznej w zakresie koniecznym do prawidłowego i pełnego wykonania robót budowlanych obejmującą: • inwentaryzację pomieszczeń w zakresie niezbędnym do dalszego opracowania dokumentacji, • architektoniczną koncepcję w zakresie opisanym w PFU, • projekty budowlane obejmujące zakres opisany w PFU w celu uzyskania decyzji pozwolenia na budowę/ zgłoszenia obejmującego przebudowę i zmianę sposobu użytkowania wraz z infrastrukturą techniczną. Projekt winien być wykonany zgodnie z wymaganiami określonymi w rozporządzeniu Ministra Transportu, Budownictwa i Gospodarki Morskiej z 25.04.2012 r. w sprawie szczegółowego zakresu i formy projektu budowlanego (Dz. U. poz. 462 oraz z 2013 r. poz. 762 oraz z 2015 poz. 1554), • projekty wykonawcze, • przedmiary i kosztorysy inwestorskie robót w poszczególnych branżach, • specyfikacje techniczne wykonania i odbioru robót budowlanych w poszczególnych branżach, • harmonogramy rzeczowo-finansowe, • zbiorcze zestawienie kosztów zadania, oraz zapewni nadzór autorski zgodnie z zapisami zawartymi we wzorze umowy.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II.5) Główny kod CPV: </w:t>
      </w:r>
      <w:r w:rsidRPr="00BC3A20">
        <w:rPr>
          <w:rFonts w:ascii="Times New Roman" w:eastAsia="Times New Roman" w:hAnsi="Times New Roman" w:cs="Times New Roman"/>
          <w:sz w:val="24"/>
          <w:szCs w:val="24"/>
          <w:lang w:eastAsia="pl-PL"/>
        </w:rPr>
        <w:t xml:space="preserve">71320000-7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Dodatkowe kody CPV:</w:t>
      </w:r>
      <w:r w:rsidRPr="00BC3A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C3A20" w:rsidRPr="00BC3A20" w14:paraId="7C458D45"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2F737B14"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Kod CPV</w:t>
            </w:r>
          </w:p>
        </w:tc>
      </w:tr>
      <w:tr w:rsidR="00BC3A20" w:rsidRPr="00BC3A20" w14:paraId="0A07E39B"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13499C8F"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45331100-7</w:t>
            </w:r>
          </w:p>
        </w:tc>
      </w:tr>
      <w:tr w:rsidR="00BC3A20" w:rsidRPr="00BC3A20" w14:paraId="5F5BC017"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6BB379FD"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45331200-8</w:t>
            </w:r>
          </w:p>
        </w:tc>
      </w:tr>
      <w:tr w:rsidR="00BC3A20" w:rsidRPr="00BC3A20" w14:paraId="3A75C4C8"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5DE522D2"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45332200-5</w:t>
            </w:r>
          </w:p>
        </w:tc>
      </w:tr>
      <w:tr w:rsidR="00BC3A20" w:rsidRPr="00BC3A20" w14:paraId="666A25CF"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530AF51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45311200-2</w:t>
            </w:r>
          </w:p>
        </w:tc>
      </w:tr>
      <w:tr w:rsidR="00BC3A20" w:rsidRPr="00BC3A20" w14:paraId="63FBE509"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113972F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45421100-5</w:t>
            </w:r>
          </w:p>
        </w:tc>
      </w:tr>
      <w:tr w:rsidR="00BC3A20" w:rsidRPr="00BC3A20" w14:paraId="63FB9A48"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518E87C6"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45442100-8</w:t>
            </w:r>
          </w:p>
        </w:tc>
      </w:tr>
      <w:tr w:rsidR="00BC3A20" w:rsidRPr="00BC3A20" w14:paraId="212430AB"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465AB6D0"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45430000-0</w:t>
            </w:r>
          </w:p>
        </w:tc>
      </w:tr>
      <w:tr w:rsidR="00BC3A20" w:rsidRPr="00BC3A20" w14:paraId="34DF9A65"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046BC134"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45233220-7</w:t>
            </w:r>
          </w:p>
        </w:tc>
      </w:tr>
    </w:tbl>
    <w:p w14:paraId="0132D881"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II.6) Całkowita wartość zamówienia </w:t>
      </w:r>
      <w:r w:rsidRPr="00BC3A20">
        <w:rPr>
          <w:rFonts w:ascii="Times New Roman" w:eastAsia="Times New Roman" w:hAnsi="Times New Roman" w:cs="Times New Roman"/>
          <w:i/>
          <w:iCs/>
          <w:sz w:val="24"/>
          <w:szCs w:val="24"/>
          <w:lang w:eastAsia="pl-PL"/>
        </w:rPr>
        <w:t>(jeżeli zamawiający podaje informacje o wartości zamówienia)</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Wartość bez VAT: 296659,93 </w:t>
      </w:r>
      <w:r w:rsidRPr="00BC3A20">
        <w:rPr>
          <w:rFonts w:ascii="Times New Roman" w:eastAsia="Times New Roman" w:hAnsi="Times New Roman" w:cs="Times New Roman"/>
          <w:sz w:val="24"/>
          <w:szCs w:val="24"/>
          <w:lang w:eastAsia="pl-PL"/>
        </w:rPr>
        <w:br/>
        <w:t xml:space="preserve">Waluta: </w:t>
      </w:r>
    </w:p>
    <w:p w14:paraId="16A88F1A"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zł netto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3A20">
        <w:rPr>
          <w:rFonts w:ascii="Times New Roman" w:eastAsia="Times New Roman" w:hAnsi="Times New Roman" w:cs="Times New Roman"/>
          <w:sz w:val="24"/>
          <w:szCs w:val="24"/>
          <w:lang w:eastAsia="pl-PL"/>
        </w:rPr>
        <w:t xml:space="preserve"> </w:t>
      </w:r>
    </w:p>
    <w:p w14:paraId="5B86A1CD"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3A20">
        <w:rPr>
          <w:rFonts w:ascii="Times New Roman" w:eastAsia="Times New Roman" w:hAnsi="Times New Roman" w:cs="Times New Roman"/>
          <w:b/>
          <w:bCs/>
          <w:sz w:val="24"/>
          <w:szCs w:val="24"/>
          <w:lang w:eastAsia="pl-PL"/>
        </w:rPr>
        <w:t>Pzp</w:t>
      </w:r>
      <w:proofErr w:type="spellEnd"/>
      <w:r w:rsidRPr="00BC3A20">
        <w:rPr>
          <w:rFonts w:ascii="Times New Roman" w:eastAsia="Times New Roman" w:hAnsi="Times New Roman" w:cs="Times New Roman"/>
          <w:b/>
          <w:bCs/>
          <w:sz w:val="24"/>
          <w:szCs w:val="24"/>
          <w:lang w:eastAsia="pl-PL"/>
        </w:rPr>
        <w:t xml:space="preserve">: </w:t>
      </w:r>
      <w:r w:rsidRPr="00BC3A20">
        <w:rPr>
          <w:rFonts w:ascii="Times New Roman" w:eastAsia="Times New Roman" w:hAnsi="Times New Roman" w:cs="Times New Roman"/>
          <w:sz w:val="24"/>
          <w:szCs w:val="24"/>
          <w:lang w:eastAsia="pl-PL"/>
        </w:rPr>
        <w:t xml:space="preserve">Nie </w:t>
      </w:r>
      <w:r w:rsidRPr="00BC3A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Zamawiający przewiduje udzielanie zamówień na podstawie art. 67 ust. 1 pkt 6 ustawy w okresie 3 lat od dnia udzielenia zamówienia podstawowego dotychczasowemu wykonawcy usług lub robót budowlanych zamówienia polegającego na powtórzeniu podobnych usług lub robót budowlanych, jeżeli takie zamówienie jest zgodne z jego przedmiotem oraz całkowita wartość tego zamówienia została uwzględniona przy obliczaniu jego wartości. Zakres robót podobnych będzie dotyczył: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kontynuację przebudowy pomieszczeń oraz roboty wykończeniowe,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kontynuację utwardzania z kostki brukowej;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kontynuację wymiany </w:t>
      </w:r>
      <w:r w:rsidRPr="00BC3A20">
        <w:rPr>
          <w:rFonts w:ascii="Times New Roman" w:eastAsia="Times New Roman" w:hAnsi="Times New Roman" w:cs="Times New Roman"/>
          <w:sz w:val="24"/>
          <w:szCs w:val="24"/>
          <w:lang w:eastAsia="pl-PL"/>
        </w:rPr>
        <w:lastRenderedPageBreak/>
        <w:t xml:space="preserve">instalacji sanitarnych: </w:t>
      </w:r>
      <w:proofErr w:type="spellStart"/>
      <w:r w:rsidRPr="00BC3A20">
        <w:rPr>
          <w:rFonts w:ascii="Times New Roman" w:eastAsia="Times New Roman" w:hAnsi="Times New Roman" w:cs="Times New Roman"/>
          <w:sz w:val="24"/>
          <w:szCs w:val="24"/>
          <w:lang w:eastAsia="pl-PL"/>
        </w:rPr>
        <w:t>z.w.u</w:t>
      </w:r>
      <w:proofErr w:type="spellEnd"/>
      <w:r w:rsidRPr="00BC3A20">
        <w:rPr>
          <w:rFonts w:ascii="Times New Roman" w:eastAsia="Times New Roman" w:hAnsi="Times New Roman" w:cs="Times New Roman"/>
          <w:sz w:val="24"/>
          <w:szCs w:val="24"/>
          <w:lang w:eastAsia="pl-PL"/>
        </w:rPr>
        <w:t xml:space="preserve">., c.w.u., </w:t>
      </w:r>
      <w:proofErr w:type="spellStart"/>
      <w:r w:rsidRPr="00BC3A20">
        <w:rPr>
          <w:rFonts w:ascii="Times New Roman" w:eastAsia="Times New Roman" w:hAnsi="Times New Roman" w:cs="Times New Roman"/>
          <w:sz w:val="24"/>
          <w:szCs w:val="24"/>
          <w:lang w:eastAsia="pl-PL"/>
        </w:rPr>
        <w:t>c.o</w:t>
      </w:r>
      <w:proofErr w:type="spellEnd"/>
      <w:r w:rsidRPr="00BC3A20">
        <w:rPr>
          <w:rFonts w:ascii="Times New Roman" w:eastAsia="Times New Roman" w:hAnsi="Times New Roman" w:cs="Times New Roman"/>
          <w:sz w:val="24"/>
          <w:szCs w:val="24"/>
          <w:lang w:eastAsia="pl-PL"/>
        </w:rPr>
        <w:t xml:space="preserve">, kanalizacji, wentylacji;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kontynuację wymiany przyłącza kanalizacji;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kontynuację wymiany instalacji elektrycznych i teletechnicznych.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miesiącach:   </w:t>
      </w:r>
      <w:r w:rsidRPr="00BC3A20">
        <w:rPr>
          <w:rFonts w:ascii="Times New Roman" w:eastAsia="Times New Roman" w:hAnsi="Times New Roman" w:cs="Times New Roman"/>
          <w:i/>
          <w:iCs/>
          <w:sz w:val="24"/>
          <w:szCs w:val="24"/>
          <w:lang w:eastAsia="pl-PL"/>
        </w:rPr>
        <w:t xml:space="preserve"> lub </w:t>
      </w:r>
      <w:r w:rsidRPr="00BC3A20">
        <w:rPr>
          <w:rFonts w:ascii="Times New Roman" w:eastAsia="Times New Roman" w:hAnsi="Times New Roman" w:cs="Times New Roman"/>
          <w:b/>
          <w:bCs/>
          <w:sz w:val="24"/>
          <w:szCs w:val="24"/>
          <w:lang w:eastAsia="pl-PL"/>
        </w:rPr>
        <w:t>dniach:</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i/>
          <w:iCs/>
          <w:sz w:val="24"/>
          <w:szCs w:val="24"/>
          <w:lang w:eastAsia="pl-PL"/>
        </w:rPr>
        <w:t>lub</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data rozpoczęcia: </w:t>
      </w:r>
      <w:r w:rsidRPr="00BC3A20">
        <w:rPr>
          <w:rFonts w:ascii="Times New Roman" w:eastAsia="Times New Roman" w:hAnsi="Times New Roman" w:cs="Times New Roman"/>
          <w:sz w:val="24"/>
          <w:szCs w:val="24"/>
          <w:lang w:eastAsia="pl-PL"/>
        </w:rPr>
        <w:t> </w:t>
      </w:r>
      <w:r w:rsidRPr="00BC3A20">
        <w:rPr>
          <w:rFonts w:ascii="Times New Roman" w:eastAsia="Times New Roman" w:hAnsi="Times New Roman" w:cs="Times New Roman"/>
          <w:i/>
          <w:iCs/>
          <w:sz w:val="24"/>
          <w:szCs w:val="24"/>
          <w:lang w:eastAsia="pl-PL"/>
        </w:rPr>
        <w:t xml:space="preserve"> lub </w:t>
      </w:r>
      <w:r w:rsidRPr="00BC3A20">
        <w:rPr>
          <w:rFonts w:ascii="Times New Roman" w:eastAsia="Times New Roman" w:hAnsi="Times New Roman" w:cs="Times New Roman"/>
          <w:b/>
          <w:bCs/>
          <w:sz w:val="24"/>
          <w:szCs w:val="24"/>
          <w:lang w:eastAsia="pl-PL"/>
        </w:rPr>
        <w:t xml:space="preserve">zakończenia: </w:t>
      </w:r>
      <w:r w:rsidRPr="00BC3A20">
        <w:rPr>
          <w:rFonts w:ascii="Times New Roman" w:eastAsia="Times New Roman" w:hAnsi="Times New Roman" w:cs="Times New Roman"/>
          <w:sz w:val="24"/>
          <w:szCs w:val="24"/>
          <w:lang w:eastAsia="pl-PL"/>
        </w:rPr>
        <w:t xml:space="preserve">2018-11-23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II.9) Informacje dodatkowe: </w:t>
      </w:r>
      <w:r w:rsidRPr="00BC3A20">
        <w:rPr>
          <w:rFonts w:ascii="Times New Roman" w:eastAsia="Times New Roman" w:hAnsi="Times New Roman" w:cs="Times New Roman"/>
          <w:sz w:val="24"/>
          <w:szCs w:val="24"/>
          <w:lang w:eastAsia="pl-PL"/>
        </w:rPr>
        <w:t xml:space="preserve">II.6) Całkowita wartość zamówienia - wskazana wartość nie zawiera w sobie robót wskazanych w art. 67 ust. 1 pkt 6 a wymienionych w </w:t>
      </w:r>
      <w:proofErr w:type="spellStart"/>
      <w:r w:rsidRPr="00BC3A20">
        <w:rPr>
          <w:rFonts w:ascii="Times New Roman" w:eastAsia="Times New Roman" w:hAnsi="Times New Roman" w:cs="Times New Roman"/>
          <w:sz w:val="24"/>
          <w:szCs w:val="24"/>
          <w:lang w:eastAsia="pl-PL"/>
        </w:rPr>
        <w:t>pk</w:t>
      </w:r>
      <w:proofErr w:type="spellEnd"/>
      <w:r w:rsidRPr="00BC3A20">
        <w:rPr>
          <w:rFonts w:ascii="Times New Roman" w:eastAsia="Times New Roman" w:hAnsi="Times New Roman" w:cs="Times New Roman"/>
          <w:sz w:val="24"/>
          <w:szCs w:val="24"/>
          <w:lang w:eastAsia="pl-PL"/>
        </w:rPr>
        <w:t xml:space="preserve"> II.7. Łączna wartość zamówienia wynosi 499.911,96 zł netto. </w:t>
      </w:r>
    </w:p>
    <w:p w14:paraId="56FA142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2E3A95B"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III.1) WARUNKI UDZIAŁU W POSTĘPOWANIU </w:t>
      </w:r>
    </w:p>
    <w:p w14:paraId="02E4E0B4"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BC3A20">
        <w:rPr>
          <w:rFonts w:ascii="Times New Roman" w:eastAsia="Times New Roman" w:hAnsi="Times New Roman" w:cs="Times New Roman"/>
          <w:sz w:val="24"/>
          <w:szCs w:val="24"/>
          <w:lang w:eastAsia="pl-PL"/>
        </w:rPr>
        <w:br/>
        <w:t xml:space="preserve">Informacje dodatkowe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III.1.2) Sytuacja finansowa lub ekonomiczna </w:t>
      </w:r>
      <w:r w:rsidRPr="00BC3A20">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BC3A20">
        <w:rPr>
          <w:rFonts w:ascii="Times New Roman" w:eastAsia="Times New Roman" w:hAnsi="Times New Roman" w:cs="Times New Roman"/>
          <w:sz w:val="24"/>
          <w:szCs w:val="24"/>
          <w:lang w:eastAsia="pl-PL"/>
        </w:rPr>
        <w:br/>
        <w:t xml:space="preserve">Informacje dodatkowe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III.1.3) Zdolność techniczna lub zawodowa </w:t>
      </w:r>
      <w:r w:rsidRPr="00BC3A20">
        <w:rPr>
          <w:rFonts w:ascii="Times New Roman" w:eastAsia="Times New Roman" w:hAnsi="Times New Roman" w:cs="Times New Roman"/>
          <w:sz w:val="24"/>
          <w:szCs w:val="24"/>
          <w:lang w:eastAsia="pl-PL"/>
        </w:rPr>
        <w:br/>
        <w:t xml:space="preserve">Określenie warunków: Zamawiający uzna w/w warunek za spełniony, jeśli Wykonawca wykaże się: a) wykonaniem (zgodnie z załącznikiem nr 4 do SIWZ) w okresie ostatnich 5 lat przed upływem składania ofert, a jeżeli okres prowadzenia działalności jest krótszy w tym okresie, co najmniej 1 roboty budowlanej polegającej na wykonaniu budowy nowego budynku lub remontu lub przebudowy lub modernizacji budynku (pod pojęciem budynku Zamawiający rozumie budynek zaliczany do kategorii XI, XII, XIII, XVI zgodnie z załącznikiem do ustawy z dnia 07 lipca 1994 Prawo budowlane (Dz. U. z 2017 r. poz. 1332 z późniejszymi zmianami) o wartości co najmniej 150.000,00 zł brutto (słownie: sto pięćdziesiąt tysięcy złotych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uzasadnionych przyczyny o obiektywnym charakterze Wykonawca nie jest w stanie uzyskać tych dokumentów – inne dokumenty. b) dysponowaniem osobami (zgodnie z załącznikiem nr 5 do SIWZ), skierowanymi przez Wykonawcę do realizacji zamówienia publicznego, będącymi członkami Izby Samorządu Zawodowego, odpowiedzialnymi za kierowanie robotami budowlanymi, wraz z informacjami na temat ich kwalifikacji zawodowych, uprawnień, doświadczenia i wykształcenia, niezbędnego dla wykonania zamówienia publicznego, a także zakresu wykonywania przez nich czynności oraz z informacją o podstawie do dysponowania tymi osobami, tj.: - co najmniej jedną osobą (kierownik robót) posiadająca uprawnienia budowlane bez ograniczeń zgodnie z wymaganiami prawnymi - min. 3 lata praktyki przy kierowaniu robotami budowlanymi, liczone od dnia uzyskania uprawnień budowlanych do kierowania robotami budowlanymi </w:t>
      </w:r>
      <w:r w:rsidRPr="00BC3A20">
        <w:rPr>
          <w:rFonts w:ascii="Times New Roman" w:eastAsia="Times New Roman" w:hAnsi="Times New Roman" w:cs="Times New Roman"/>
          <w:sz w:val="24"/>
          <w:szCs w:val="24"/>
          <w:lang w:eastAsia="pl-PL"/>
        </w:rPr>
        <w:lastRenderedPageBreak/>
        <w:t xml:space="preserve">zgodnie z wymogami prawnymi w branży elektrycznej; - co najmniej jedną osobą (kierownik robót) posiadająca uprawnienia budowlane bez ograniczeń zgodnie z wymaganiami prawnymi - min. 3 lata praktyki przy kierowaniu robotami budowlanymi, liczone od dnia uzyskania uprawnień budowlanych do kierowania robotami budowlanymi zgodnie z wymogami prawnymi w branży sanitarnej. </w:t>
      </w:r>
      <w:r w:rsidRPr="00BC3A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C3A20">
        <w:rPr>
          <w:rFonts w:ascii="Times New Roman" w:eastAsia="Times New Roman" w:hAnsi="Times New Roman" w:cs="Times New Roman"/>
          <w:sz w:val="24"/>
          <w:szCs w:val="24"/>
          <w:lang w:eastAsia="pl-PL"/>
        </w:rPr>
        <w:br/>
        <w:t xml:space="preserve">Informacje dodatkowe: </w:t>
      </w:r>
    </w:p>
    <w:p w14:paraId="218D084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III.2) PODSTAWY WYKLUCZENIA </w:t>
      </w:r>
    </w:p>
    <w:p w14:paraId="3A841A36"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3A20">
        <w:rPr>
          <w:rFonts w:ascii="Times New Roman" w:eastAsia="Times New Roman" w:hAnsi="Times New Roman" w:cs="Times New Roman"/>
          <w:b/>
          <w:bCs/>
          <w:sz w:val="24"/>
          <w:szCs w:val="24"/>
          <w:lang w:eastAsia="pl-PL"/>
        </w:rPr>
        <w:t>Pzp</w:t>
      </w:r>
      <w:proofErr w:type="spellEnd"/>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3A20">
        <w:rPr>
          <w:rFonts w:ascii="Times New Roman" w:eastAsia="Times New Roman" w:hAnsi="Times New Roman" w:cs="Times New Roman"/>
          <w:b/>
          <w:bCs/>
          <w:sz w:val="24"/>
          <w:szCs w:val="24"/>
          <w:lang w:eastAsia="pl-PL"/>
        </w:rPr>
        <w:t>Pzp</w:t>
      </w:r>
      <w:proofErr w:type="spellEnd"/>
      <w:r w:rsidRPr="00BC3A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p>
    <w:p w14:paraId="78EE68D9"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D3947DD"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3A20">
        <w:rPr>
          <w:rFonts w:ascii="Times New Roman" w:eastAsia="Times New Roman" w:hAnsi="Times New Roman" w:cs="Times New Roman"/>
          <w:sz w:val="24"/>
          <w:szCs w:val="24"/>
          <w:lang w:eastAsia="pl-PL"/>
        </w:rPr>
        <w:br/>
        <w:t xml:space="preserve">Tak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Oświadczenie o spełnianiu kryteriów selekcji </w:t>
      </w:r>
      <w:r w:rsidRPr="00BC3A20">
        <w:rPr>
          <w:rFonts w:ascii="Times New Roman" w:eastAsia="Times New Roman" w:hAnsi="Times New Roman" w:cs="Times New Roman"/>
          <w:sz w:val="24"/>
          <w:szCs w:val="24"/>
          <w:lang w:eastAsia="pl-PL"/>
        </w:rPr>
        <w:br/>
        <w:t xml:space="preserve">Nie </w:t>
      </w:r>
    </w:p>
    <w:p w14:paraId="4986CD04"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373E34D"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b) informacja z Krajowego Rejestru Karnego w zakresie określonym w art. 24 ust. 1 pkt 13, 14 i 21 ustawy, wystawionej nie wcześniej niż 6 miesięcy przed upływem terminu składania ofert albo wniosków o dopuszczenie do udziału w postępowaniu (dokument należy złożyć w oryginale lub kopii potwierdzonej za zgodność z oryginałem). </w:t>
      </w:r>
    </w:p>
    <w:p w14:paraId="1FE3DA70"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33FCFE3"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III.5.1) W ZAKRESIE SPEŁNIANIA WARUNKÓW UDZIAŁU W POSTĘPOWANIU:</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albo wniosków o dopuszczenie do udziału w postępowaniu, </w:t>
      </w:r>
      <w:r w:rsidRPr="00BC3A20">
        <w:rPr>
          <w:rFonts w:ascii="Times New Roman" w:eastAsia="Times New Roman" w:hAnsi="Times New Roman" w:cs="Times New Roman"/>
          <w:sz w:val="24"/>
          <w:szCs w:val="24"/>
          <w:lang w:eastAsia="pl-PL"/>
        </w:rPr>
        <w:lastRenderedPageBreak/>
        <w:t xml:space="preserve">a jeżeli okres prowadzenia działalności jest krótszy – w tym okresie, wraz z podaniem ich rodzaju, wartości, daty, miejsca wykonania i podmiotów, na rzecz których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rozdziałem IV pkt 2 </w:t>
      </w:r>
      <w:proofErr w:type="spellStart"/>
      <w:r w:rsidRPr="00BC3A20">
        <w:rPr>
          <w:rFonts w:ascii="Times New Roman" w:eastAsia="Times New Roman" w:hAnsi="Times New Roman" w:cs="Times New Roman"/>
          <w:sz w:val="24"/>
          <w:szCs w:val="24"/>
          <w:lang w:eastAsia="pl-PL"/>
        </w:rPr>
        <w:t>ppkt</w:t>
      </w:r>
      <w:proofErr w:type="spellEnd"/>
      <w:r w:rsidRPr="00BC3A20">
        <w:rPr>
          <w:rFonts w:ascii="Times New Roman" w:eastAsia="Times New Roman" w:hAnsi="Times New Roman" w:cs="Times New Roman"/>
          <w:sz w:val="24"/>
          <w:szCs w:val="24"/>
          <w:lang w:eastAsia="pl-PL"/>
        </w:rPr>
        <w:t xml:space="preserve"> 3 lit. a) oraz załącznikiem nr 4 do SIWZ. Wykaz robót budowlanych należy złożyć w oryginale, referencje zaś w formie oryginału lub kopii potwierdzonej za zgodność z oryginałem.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IV pkt 2 </w:t>
      </w:r>
      <w:proofErr w:type="spellStart"/>
      <w:r w:rsidRPr="00BC3A20">
        <w:rPr>
          <w:rFonts w:ascii="Times New Roman" w:eastAsia="Times New Roman" w:hAnsi="Times New Roman" w:cs="Times New Roman"/>
          <w:sz w:val="24"/>
          <w:szCs w:val="24"/>
          <w:lang w:eastAsia="pl-PL"/>
        </w:rPr>
        <w:t>ppkt</w:t>
      </w:r>
      <w:proofErr w:type="spellEnd"/>
      <w:r w:rsidRPr="00BC3A20">
        <w:rPr>
          <w:rFonts w:ascii="Times New Roman" w:eastAsia="Times New Roman" w:hAnsi="Times New Roman" w:cs="Times New Roman"/>
          <w:sz w:val="24"/>
          <w:szCs w:val="24"/>
          <w:lang w:eastAsia="pl-PL"/>
        </w:rPr>
        <w:t xml:space="preserve"> 3 lit. b) oraz załącznikiem nr 5 do SIWZ. Wykaz osób należy złożyć w oryginale.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III.5.2) W ZAKRESIE KRYTERIÓW SELEKCJI:</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p>
    <w:p w14:paraId="4216D8B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18570A8"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że zatrudnia na podstawie umowy o pracę wszystkie osoby (pracowników fizycznych) wykonujących prace pod kierownictwem kierownika budowy, kierownika robót lub Wykonawcy przy niżej wymienionych czynnościach: • wykonywanie robót przygotowawczych, rozbiórkowych, wykonywanie podbudów, wykonywanie nawierzchni, wykonywanie robót murarskich, tynkarskich, malarskich, posadzkowych, wykonywanie zabudowy meblowej, • wykonywanie robót związanych z budową instalacji doziemnych i wewnętrznych: wodociągowych i kanalizacyjnych, cieplnych, wentylacyjnych, wykonanie montażu armatury i urządzeń wodociągowych, kanalizacyjnych, grzewczych, • wykonywanie robót branży elektrycznej, wykonywanie oświetlenia, wykonywanie zasilania urządzeń, wykonywanie montażu systemów, • wykonywanie prac porządkowych po robotach budowlanych.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 - zgodnie z załącznikiem nr 7 do SIWZ. Dokument należy złożyć w oryginale na wezwanie Zamawiającego. </w:t>
      </w:r>
    </w:p>
    <w:p w14:paraId="773F84AA"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III.7) INNE DOKUMENTY NIE WYMIENIONE W pkt III.3) - III.6) </w:t>
      </w:r>
    </w:p>
    <w:p w14:paraId="5AD1715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2 strony dokumentu); 2. W przypadku, gdy Wykonawca będzie polegał na zdolnościach lub sytuacji innych podmiotów, musi udowodnić </w:t>
      </w:r>
      <w:r w:rsidRPr="00BC3A20">
        <w:rPr>
          <w:rFonts w:ascii="Times New Roman" w:eastAsia="Times New Roman" w:hAnsi="Times New Roman" w:cs="Times New Roman"/>
          <w:sz w:val="24"/>
          <w:szCs w:val="24"/>
          <w:lang w:eastAsia="pl-PL"/>
        </w:rPr>
        <w:lastRenderedPageBreak/>
        <w:t xml:space="preserve">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6 do SIWZ (dokument należy złożyć w oryginale). Wraz ze złożeniem oświadczenia, wykonawca może przedstawić dowody, że powiązania z innym wykonawcą nie prowadzą do zakłócenia konkurencji w niniejszym postępowaniu. 4.Wykonawcy,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7.a)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Powyższe zasady dotyczące wspólnego ubiegania się o udzielenie zamówienia przez konsorcjum mają zastosowanie do wykonawców działających jako spółka cywilna. 5.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 Dowód wniesienia wadium zgodnie z rozdziałem VII niniejszej SIWZ. 8. Wykonawca mający siedzibę lub miejsce zamieszkania poza terytorium Rzeczpospolitej Polskiej składa </w:t>
      </w:r>
      <w:r w:rsidRPr="00BC3A20">
        <w:rPr>
          <w:rFonts w:ascii="Times New Roman" w:eastAsia="Times New Roman" w:hAnsi="Times New Roman" w:cs="Times New Roman"/>
          <w:sz w:val="24"/>
          <w:szCs w:val="24"/>
          <w:lang w:eastAsia="pl-PL"/>
        </w:rPr>
        <w:lastRenderedPageBreak/>
        <w:t xml:space="preserve">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BC3A20">
        <w:rPr>
          <w:rFonts w:ascii="Times New Roman" w:eastAsia="Times New Roman" w:hAnsi="Times New Roman" w:cs="Times New Roman"/>
          <w:sz w:val="24"/>
          <w:szCs w:val="24"/>
          <w:lang w:eastAsia="pl-PL"/>
        </w:rPr>
        <w:t>ppkt</w:t>
      </w:r>
      <w:proofErr w:type="spellEnd"/>
      <w:r w:rsidRPr="00BC3A20">
        <w:rPr>
          <w:rFonts w:ascii="Times New Roman" w:eastAsia="Times New Roman" w:hAnsi="Times New Roman" w:cs="Times New Roman"/>
          <w:sz w:val="24"/>
          <w:szCs w:val="24"/>
          <w:lang w:eastAsia="pl-PL"/>
        </w:rPr>
        <w:t xml:space="preserve"> 3 SIWZ odpowiednie dokumenty wskazane w § 7 i § 8 rozporządzenia. </w:t>
      </w:r>
    </w:p>
    <w:p w14:paraId="2FF5ADC2"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u w:val="single"/>
          <w:lang w:eastAsia="pl-PL"/>
        </w:rPr>
        <w:t xml:space="preserve">SEKCJA IV: PROCEDURA </w:t>
      </w:r>
    </w:p>
    <w:p w14:paraId="7F17CA2F"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 xml:space="preserve">IV.1) OPIS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IV.1.1) Tryb udzielenia zamówienia: </w:t>
      </w:r>
      <w:r w:rsidRPr="00BC3A20">
        <w:rPr>
          <w:rFonts w:ascii="Times New Roman" w:eastAsia="Times New Roman" w:hAnsi="Times New Roman" w:cs="Times New Roman"/>
          <w:sz w:val="24"/>
          <w:szCs w:val="24"/>
          <w:lang w:eastAsia="pl-PL"/>
        </w:rPr>
        <w:t xml:space="preserve">Przetarg nieograniczony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IV.1.2) Zamawiający żąda wniesienia wadium:</w:t>
      </w:r>
      <w:r w:rsidRPr="00BC3A20">
        <w:rPr>
          <w:rFonts w:ascii="Times New Roman" w:eastAsia="Times New Roman" w:hAnsi="Times New Roman" w:cs="Times New Roman"/>
          <w:sz w:val="24"/>
          <w:szCs w:val="24"/>
          <w:lang w:eastAsia="pl-PL"/>
        </w:rPr>
        <w:t xml:space="preserve"> </w:t>
      </w:r>
    </w:p>
    <w:p w14:paraId="4EB45DB1"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Tak </w:t>
      </w:r>
      <w:r w:rsidRPr="00BC3A20">
        <w:rPr>
          <w:rFonts w:ascii="Times New Roman" w:eastAsia="Times New Roman" w:hAnsi="Times New Roman" w:cs="Times New Roman"/>
          <w:sz w:val="24"/>
          <w:szCs w:val="24"/>
          <w:lang w:eastAsia="pl-PL"/>
        </w:rPr>
        <w:br/>
        <w:t xml:space="preserve">Informacja na temat wadium </w:t>
      </w:r>
      <w:r w:rsidRPr="00BC3A20">
        <w:rPr>
          <w:rFonts w:ascii="Times New Roman" w:eastAsia="Times New Roman" w:hAnsi="Times New Roman" w:cs="Times New Roman"/>
          <w:sz w:val="24"/>
          <w:szCs w:val="24"/>
          <w:lang w:eastAsia="pl-PL"/>
        </w:rPr>
        <w:br/>
        <w:t xml:space="preserve">1. Oferta powinna być zabezpieczona wadium w wysokości 5.000,00 zł (słownie złotych: pięć tysięcy zł 00/100). 2. Wadium może być wniesione w: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gwarancjach bankowych,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gwarancjach ubezpieczeniowych, </w:t>
      </w:r>
      <w:r w:rsidRPr="00BC3A20">
        <w:rPr>
          <w:rFonts w:ascii="Times New Roman" w:eastAsia="Times New Roman" w:hAnsi="Times New Roman" w:cs="Times New Roman"/>
          <w:sz w:val="24"/>
          <w:szCs w:val="24"/>
          <w:lang w:eastAsia="pl-PL"/>
        </w:rPr>
        <w:sym w:font="Symbol" w:char="F02D"/>
      </w:r>
      <w:r w:rsidRPr="00BC3A20">
        <w:rPr>
          <w:rFonts w:ascii="Times New Roman" w:eastAsia="Times New Roman" w:hAnsi="Times New Roman" w:cs="Times New Roman"/>
          <w:sz w:val="24"/>
          <w:szCs w:val="24"/>
          <w:lang w:eastAsia="pl-PL"/>
        </w:rPr>
        <w:t xml:space="preserve">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11:00 dnia 24.07.2018 r. 7. Za skutecznie wniesione wadium w pieniądzu, Zamawiający uważa wadium, które w oznaczonym wyżej terminie znajdzie się na koncie Zamawiającego. 8. Zamawiający będzie stosował zasady zwrotu oraz zatrzymania wadium określone w art. 46 ustawy Prawo zamówień publicznych. 9. Wadium wniesione w pieniądzu Zamawiający przechowuje na rachunku bankowym. </w:t>
      </w:r>
    </w:p>
    <w:p w14:paraId="787B2970"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IV.1.3) Przewiduje się udzielenie zaliczek na poczet wykonania zamówienia:</w:t>
      </w:r>
      <w:r w:rsidRPr="00BC3A20">
        <w:rPr>
          <w:rFonts w:ascii="Times New Roman" w:eastAsia="Times New Roman" w:hAnsi="Times New Roman" w:cs="Times New Roman"/>
          <w:sz w:val="24"/>
          <w:szCs w:val="24"/>
          <w:lang w:eastAsia="pl-PL"/>
        </w:rPr>
        <w:t xml:space="preserve"> </w:t>
      </w:r>
    </w:p>
    <w:p w14:paraId="27F19B3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r w:rsidRPr="00BC3A20">
        <w:rPr>
          <w:rFonts w:ascii="Times New Roman" w:eastAsia="Times New Roman" w:hAnsi="Times New Roman" w:cs="Times New Roman"/>
          <w:sz w:val="24"/>
          <w:szCs w:val="24"/>
          <w:lang w:eastAsia="pl-PL"/>
        </w:rPr>
        <w:br/>
        <w:t xml:space="preserve">Należy podać informacje na temat udzielania zaliczek: </w:t>
      </w:r>
      <w:r w:rsidRPr="00BC3A20">
        <w:rPr>
          <w:rFonts w:ascii="Times New Roman" w:eastAsia="Times New Roman" w:hAnsi="Times New Roman" w:cs="Times New Roman"/>
          <w:sz w:val="24"/>
          <w:szCs w:val="24"/>
          <w:lang w:eastAsia="pl-PL"/>
        </w:rPr>
        <w:br/>
      </w:r>
    </w:p>
    <w:p w14:paraId="7ADD15D9"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E9C29D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lastRenderedPageBreak/>
        <w:t xml:space="preserve">Nie </w:t>
      </w:r>
      <w:r w:rsidRPr="00BC3A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3A20">
        <w:rPr>
          <w:rFonts w:ascii="Times New Roman" w:eastAsia="Times New Roman" w:hAnsi="Times New Roman" w:cs="Times New Roman"/>
          <w:sz w:val="24"/>
          <w:szCs w:val="24"/>
          <w:lang w:eastAsia="pl-PL"/>
        </w:rPr>
        <w:br/>
        <w:t xml:space="preserve">Nie </w:t>
      </w:r>
      <w:r w:rsidRPr="00BC3A20">
        <w:rPr>
          <w:rFonts w:ascii="Times New Roman" w:eastAsia="Times New Roman" w:hAnsi="Times New Roman" w:cs="Times New Roman"/>
          <w:sz w:val="24"/>
          <w:szCs w:val="24"/>
          <w:lang w:eastAsia="pl-PL"/>
        </w:rPr>
        <w:br/>
        <w:t xml:space="preserve">Informacje dodatkowe: </w:t>
      </w:r>
      <w:r w:rsidRPr="00BC3A20">
        <w:rPr>
          <w:rFonts w:ascii="Times New Roman" w:eastAsia="Times New Roman" w:hAnsi="Times New Roman" w:cs="Times New Roman"/>
          <w:sz w:val="24"/>
          <w:szCs w:val="24"/>
          <w:lang w:eastAsia="pl-PL"/>
        </w:rPr>
        <w:br/>
      </w:r>
    </w:p>
    <w:p w14:paraId="17FE9280"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IV.1.5.) Wymaga się złożenia oferty wariantowej: </w:t>
      </w:r>
    </w:p>
    <w:p w14:paraId="1C46E71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Nie </w:t>
      </w:r>
      <w:r w:rsidRPr="00BC3A20">
        <w:rPr>
          <w:rFonts w:ascii="Times New Roman" w:eastAsia="Times New Roman" w:hAnsi="Times New Roman" w:cs="Times New Roman"/>
          <w:sz w:val="24"/>
          <w:szCs w:val="24"/>
          <w:lang w:eastAsia="pl-PL"/>
        </w:rPr>
        <w:br/>
        <w:t xml:space="preserve">Dopuszcza się złożenie oferty wariantowej </w:t>
      </w:r>
      <w:r w:rsidRPr="00BC3A20">
        <w:rPr>
          <w:rFonts w:ascii="Times New Roman" w:eastAsia="Times New Roman" w:hAnsi="Times New Roman" w:cs="Times New Roman"/>
          <w:sz w:val="24"/>
          <w:szCs w:val="24"/>
          <w:lang w:eastAsia="pl-PL"/>
        </w:rPr>
        <w:br/>
        <w:t xml:space="preserve">Nie </w:t>
      </w:r>
      <w:r w:rsidRPr="00BC3A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3A20">
        <w:rPr>
          <w:rFonts w:ascii="Times New Roman" w:eastAsia="Times New Roman" w:hAnsi="Times New Roman" w:cs="Times New Roman"/>
          <w:sz w:val="24"/>
          <w:szCs w:val="24"/>
          <w:lang w:eastAsia="pl-PL"/>
        </w:rPr>
        <w:br/>
        <w:t xml:space="preserve">Nie </w:t>
      </w:r>
    </w:p>
    <w:p w14:paraId="671CCFE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760834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Liczba wykonawców   </w:t>
      </w:r>
      <w:r w:rsidRPr="00BC3A20">
        <w:rPr>
          <w:rFonts w:ascii="Times New Roman" w:eastAsia="Times New Roman" w:hAnsi="Times New Roman" w:cs="Times New Roman"/>
          <w:sz w:val="24"/>
          <w:szCs w:val="24"/>
          <w:lang w:eastAsia="pl-PL"/>
        </w:rPr>
        <w:br/>
        <w:t xml:space="preserve">Przewidywana minimalna liczba wykonawców </w:t>
      </w:r>
      <w:r w:rsidRPr="00BC3A20">
        <w:rPr>
          <w:rFonts w:ascii="Times New Roman" w:eastAsia="Times New Roman" w:hAnsi="Times New Roman" w:cs="Times New Roman"/>
          <w:sz w:val="24"/>
          <w:szCs w:val="24"/>
          <w:lang w:eastAsia="pl-PL"/>
        </w:rPr>
        <w:br/>
        <w:t xml:space="preserve">Maksymalna liczba wykonawców   </w:t>
      </w:r>
      <w:r w:rsidRPr="00BC3A20">
        <w:rPr>
          <w:rFonts w:ascii="Times New Roman" w:eastAsia="Times New Roman" w:hAnsi="Times New Roman" w:cs="Times New Roman"/>
          <w:sz w:val="24"/>
          <w:szCs w:val="24"/>
          <w:lang w:eastAsia="pl-PL"/>
        </w:rPr>
        <w:br/>
        <w:t xml:space="preserve">Kryteria selekcji wykonawców: </w:t>
      </w:r>
      <w:r w:rsidRPr="00BC3A20">
        <w:rPr>
          <w:rFonts w:ascii="Times New Roman" w:eastAsia="Times New Roman" w:hAnsi="Times New Roman" w:cs="Times New Roman"/>
          <w:sz w:val="24"/>
          <w:szCs w:val="24"/>
          <w:lang w:eastAsia="pl-PL"/>
        </w:rPr>
        <w:br/>
      </w:r>
    </w:p>
    <w:p w14:paraId="2C98CA4E"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IV.1.7) Informacje na temat umowy ramowej lub dynamicznego systemu zakupów: </w:t>
      </w:r>
    </w:p>
    <w:p w14:paraId="7C95DCD0"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Umowa ramowa będzie zawarta: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Czy przewiduje się ograniczenie liczby uczestników umowy ramowej: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Przewidziana maksymalna liczba uczestników umowy ramowej: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Informacje dodatkowe: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Zamówienie obejmuje ustanowienie dynamicznego systemu zakupów: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Informacje dodatkowe: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3A20">
        <w:rPr>
          <w:rFonts w:ascii="Times New Roman" w:eastAsia="Times New Roman" w:hAnsi="Times New Roman" w:cs="Times New Roman"/>
          <w:sz w:val="24"/>
          <w:szCs w:val="24"/>
          <w:lang w:eastAsia="pl-PL"/>
        </w:rPr>
        <w:br/>
      </w:r>
    </w:p>
    <w:p w14:paraId="1C450689"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IV.1.8) Aukcja elektroniczna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Przewidziane jest przeprowadzenie aukcji elektronicznej </w:t>
      </w:r>
      <w:r w:rsidRPr="00BC3A20">
        <w:rPr>
          <w:rFonts w:ascii="Times New Roman" w:eastAsia="Times New Roman" w:hAnsi="Times New Roman" w:cs="Times New Roman"/>
          <w:i/>
          <w:iCs/>
          <w:sz w:val="24"/>
          <w:szCs w:val="24"/>
          <w:lang w:eastAsia="pl-PL"/>
        </w:rPr>
        <w:t xml:space="preserve">(przetarg nieograniczony, </w:t>
      </w:r>
      <w:r w:rsidRPr="00BC3A20">
        <w:rPr>
          <w:rFonts w:ascii="Times New Roman" w:eastAsia="Times New Roman" w:hAnsi="Times New Roman" w:cs="Times New Roman"/>
          <w:i/>
          <w:iCs/>
          <w:sz w:val="24"/>
          <w:szCs w:val="24"/>
          <w:lang w:eastAsia="pl-PL"/>
        </w:rPr>
        <w:lastRenderedPageBreak/>
        <w:t xml:space="preserve">przetarg ograniczony, negocjacje z ogłoszeniem) </w:t>
      </w:r>
      <w:r w:rsidRPr="00BC3A20">
        <w:rPr>
          <w:rFonts w:ascii="Times New Roman" w:eastAsia="Times New Roman" w:hAnsi="Times New Roman" w:cs="Times New Roman"/>
          <w:sz w:val="24"/>
          <w:szCs w:val="24"/>
          <w:lang w:eastAsia="pl-PL"/>
        </w:rPr>
        <w:t xml:space="preserve">Nie </w:t>
      </w:r>
      <w:r w:rsidRPr="00BC3A20">
        <w:rPr>
          <w:rFonts w:ascii="Times New Roman" w:eastAsia="Times New Roman" w:hAnsi="Times New Roman" w:cs="Times New Roman"/>
          <w:sz w:val="24"/>
          <w:szCs w:val="24"/>
          <w:lang w:eastAsia="pl-PL"/>
        </w:rPr>
        <w:br/>
        <w:t xml:space="preserve">Należy podać adres strony internetowej, na której aukcja będzie prowadzona: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C3A20">
        <w:rPr>
          <w:rFonts w:ascii="Times New Roman" w:eastAsia="Times New Roman" w:hAnsi="Times New Roman" w:cs="Times New Roman"/>
          <w:sz w:val="24"/>
          <w:szCs w:val="24"/>
          <w:lang w:eastAsia="pl-PL"/>
        </w:rPr>
        <w:br/>
        <w:t xml:space="preserve">Informacje dotyczące przebiegu aukcji elektronicznej: </w:t>
      </w:r>
      <w:r w:rsidRPr="00BC3A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3A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3A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3A20">
        <w:rPr>
          <w:rFonts w:ascii="Times New Roman" w:eastAsia="Times New Roman" w:hAnsi="Times New Roman" w:cs="Times New Roman"/>
          <w:sz w:val="24"/>
          <w:szCs w:val="24"/>
          <w:lang w:eastAsia="pl-PL"/>
        </w:rPr>
        <w:br/>
        <w:t xml:space="preserve">Informacje o liczbie etapów aukcji elektronicznej i czasie ich trwania: </w:t>
      </w:r>
    </w:p>
    <w:p w14:paraId="1F1869B2"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t xml:space="preserve">Czas trwania: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3A20">
        <w:rPr>
          <w:rFonts w:ascii="Times New Roman" w:eastAsia="Times New Roman" w:hAnsi="Times New Roman" w:cs="Times New Roman"/>
          <w:sz w:val="24"/>
          <w:szCs w:val="24"/>
          <w:lang w:eastAsia="pl-PL"/>
        </w:rPr>
        <w:br/>
        <w:t xml:space="preserve">Warunki zamknięcia aukcji elektronicznej: </w:t>
      </w:r>
      <w:r w:rsidRPr="00BC3A20">
        <w:rPr>
          <w:rFonts w:ascii="Times New Roman" w:eastAsia="Times New Roman" w:hAnsi="Times New Roman" w:cs="Times New Roman"/>
          <w:sz w:val="24"/>
          <w:szCs w:val="24"/>
          <w:lang w:eastAsia="pl-PL"/>
        </w:rPr>
        <w:br/>
      </w:r>
    </w:p>
    <w:p w14:paraId="069BA6C9"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IV.2) KRYTERIA OCENY OFERT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IV.2.1) Kryteria oceny ofert: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IV.2.2) Kryteria</w:t>
      </w:r>
      <w:r w:rsidRPr="00BC3A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BC3A20" w:rsidRPr="00BC3A20" w14:paraId="2CBFA059"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1C5A2DAF"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7630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Znaczenie</w:t>
            </w:r>
          </w:p>
        </w:tc>
      </w:tr>
      <w:tr w:rsidR="00BC3A20" w:rsidRPr="00BC3A20" w14:paraId="68494E1C"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4E7739C4"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00053"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60,00</w:t>
            </w:r>
          </w:p>
        </w:tc>
      </w:tr>
      <w:tr w:rsidR="00BC3A20" w:rsidRPr="00BC3A20" w14:paraId="3B2958B7" w14:textId="77777777" w:rsidTr="00BC3A20">
        <w:tc>
          <w:tcPr>
            <w:tcW w:w="0" w:type="auto"/>
            <w:tcBorders>
              <w:top w:val="single" w:sz="6" w:space="0" w:color="000000"/>
              <w:left w:val="single" w:sz="6" w:space="0" w:color="000000"/>
              <w:bottom w:val="single" w:sz="6" w:space="0" w:color="000000"/>
              <w:right w:val="single" w:sz="6" w:space="0" w:color="000000"/>
            </w:tcBorders>
            <w:vAlign w:val="center"/>
            <w:hideMark/>
          </w:tcPr>
          <w:p w14:paraId="5F467FD5"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okres gwarancji na wykonane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2EB4B"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40,00</w:t>
            </w:r>
          </w:p>
        </w:tc>
      </w:tr>
    </w:tbl>
    <w:p w14:paraId="3C3D2E5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3A20">
        <w:rPr>
          <w:rFonts w:ascii="Times New Roman" w:eastAsia="Times New Roman" w:hAnsi="Times New Roman" w:cs="Times New Roman"/>
          <w:b/>
          <w:bCs/>
          <w:sz w:val="24"/>
          <w:szCs w:val="24"/>
          <w:lang w:eastAsia="pl-PL"/>
        </w:rPr>
        <w:t>Pzp</w:t>
      </w:r>
      <w:proofErr w:type="spellEnd"/>
      <w:r w:rsidRPr="00BC3A20">
        <w:rPr>
          <w:rFonts w:ascii="Times New Roman" w:eastAsia="Times New Roman" w:hAnsi="Times New Roman" w:cs="Times New Roman"/>
          <w:b/>
          <w:bCs/>
          <w:sz w:val="24"/>
          <w:szCs w:val="24"/>
          <w:lang w:eastAsia="pl-PL"/>
        </w:rPr>
        <w:t xml:space="preserve"> </w:t>
      </w:r>
      <w:r w:rsidRPr="00BC3A20">
        <w:rPr>
          <w:rFonts w:ascii="Times New Roman" w:eastAsia="Times New Roman" w:hAnsi="Times New Roman" w:cs="Times New Roman"/>
          <w:sz w:val="24"/>
          <w:szCs w:val="24"/>
          <w:lang w:eastAsia="pl-PL"/>
        </w:rPr>
        <w:t xml:space="preserve">(przetarg nieograniczony) </w:t>
      </w:r>
      <w:r w:rsidRPr="00BC3A20">
        <w:rPr>
          <w:rFonts w:ascii="Times New Roman" w:eastAsia="Times New Roman" w:hAnsi="Times New Roman" w:cs="Times New Roman"/>
          <w:sz w:val="24"/>
          <w:szCs w:val="24"/>
          <w:lang w:eastAsia="pl-PL"/>
        </w:rPr>
        <w:br/>
        <w:t xml:space="preserve">Tak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IV.3) Negocjacje z ogłoszeniem, dialog konkurencyjny, partnerstwo innowacyjne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IV.3.1) Informacje na temat negocjacji z ogłoszeniem</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Minimalne wymagania, które muszą spełniać wszystkie oferty: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3A20">
        <w:rPr>
          <w:rFonts w:ascii="Times New Roman" w:eastAsia="Times New Roman" w:hAnsi="Times New Roman" w:cs="Times New Roman"/>
          <w:sz w:val="24"/>
          <w:szCs w:val="24"/>
          <w:lang w:eastAsia="pl-PL"/>
        </w:rPr>
        <w:br/>
        <w:t xml:space="preserve">Przewidziany jest podział negocjacji na etapy w celu ograniczenia liczby ofert: </w:t>
      </w:r>
      <w:r w:rsidRPr="00BC3A20">
        <w:rPr>
          <w:rFonts w:ascii="Times New Roman" w:eastAsia="Times New Roman" w:hAnsi="Times New Roman" w:cs="Times New Roman"/>
          <w:sz w:val="24"/>
          <w:szCs w:val="24"/>
          <w:lang w:eastAsia="pl-PL"/>
        </w:rPr>
        <w:br/>
        <w:t xml:space="preserve">Należy podać informacje na temat etapów negocjacji (w tym liczbę etapów):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Informacje dodatkowe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IV.3.2) Informacje na temat dialogu konkurencyjnego</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BC3A20">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Wstępny harmonogram postępowania: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Podział dialogu na etapy w celu ograniczenia liczby rozwiązań: </w:t>
      </w:r>
      <w:r w:rsidRPr="00BC3A20">
        <w:rPr>
          <w:rFonts w:ascii="Times New Roman" w:eastAsia="Times New Roman" w:hAnsi="Times New Roman" w:cs="Times New Roman"/>
          <w:sz w:val="24"/>
          <w:szCs w:val="24"/>
          <w:lang w:eastAsia="pl-PL"/>
        </w:rPr>
        <w:br/>
        <w:t xml:space="preserve">Należy podać informacje na temat etapów dialogu: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Informacje dodatkowe: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IV.3.3) Informacje na temat partnerstwa innowacyjnego</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Informacje dodatkowe: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IV.4) Licytacja elektroniczna </w:t>
      </w:r>
      <w:r w:rsidRPr="00BC3A20">
        <w:rPr>
          <w:rFonts w:ascii="Times New Roman" w:eastAsia="Times New Roman" w:hAnsi="Times New Roman" w:cs="Times New Roman"/>
          <w:sz w:val="24"/>
          <w:szCs w:val="24"/>
          <w:lang w:eastAsia="pl-PL"/>
        </w:rPr>
        <w:br/>
        <w:t xml:space="preserve">Adres strony internetowej, na której będzie prowadzona licytacja elektroniczna: </w:t>
      </w:r>
    </w:p>
    <w:p w14:paraId="12285D03"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184EA8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326C803"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1D3FC0D"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Informacje o liczbie etapów licytacji elektronicznej i czasie ich trwania: </w:t>
      </w:r>
    </w:p>
    <w:p w14:paraId="0C7933DA"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Czas trwania: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0C6DD5B"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Termin składania wniosków o dopuszczenie do udziału w licytacji elektronicznej: </w:t>
      </w:r>
      <w:r w:rsidRPr="00BC3A20">
        <w:rPr>
          <w:rFonts w:ascii="Times New Roman" w:eastAsia="Times New Roman" w:hAnsi="Times New Roman" w:cs="Times New Roman"/>
          <w:sz w:val="24"/>
          <w:szCs w:val="24"/>
          <w:lang w:eastAsia="pl-PL"/>
        </w:rPr>
        <w:br/>
        <w:t xml:space="preserve">Data: godzina: </w:t>
      </w:r>
      <w:r w:rsidRPr="00BC3A20">
        <w:rPr>
          <w:rFonts w:ascii="Times New Roman" w:eastAsia="Times New Roman" w:hAnsi="Times New Roman" w:cs="Times New Roman"/>
          <w:sz w:val="24"/>
          <w:szCs w:val="24"/>
          <w:lang w:eastAsia="pl-PL"/>
        </w:rPr>
        <w:br/>
        <w:t xml:space="preserve">Termin otwarcia licytacji elektronicznej: </w:t>
      </w:r>
    </w:p>
    <w:p w14:paraId="0826B784"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t xml:space="preserve">Termin i warunki zamknięcia licytacji elektronicznej: </w:t>
      </w:r>
    </w:p>
    <w:p w14:paraId="505AF30E"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C2B5174"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t xml:space="preserve">Wymagania dotyczące zabezpieczenia należytego wykonania umowy: </w:t>
      </w:r>
    </w:p>
    <w:p w14:paraId="34E0A22A"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lang w:eastAsia="pl-PL"/>
        </w:rPr>
        <w:br/>
        <w:t xml:space="preserve">Informacje dodatkowe: </w:t>
      </w:r>
    </w:p>
    <w:p w14:paraId="28B9E2A0"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r w:rsidRPr="00BC3A20">
        <w:rPr>
          <w:rFonts w:ascii="Times New Roman" w:eastAsia="Times New Roman" w:hAnsi="Times New Roman" w:cs="Times New Roman"/>
          <w:b/>
          <w:bCs/>
          <w:sz w:val="24"/>
          <w:szCs w:val="24"/>
          <w:lang w:eastAsia="pl-PL"/>
        </w:rPr>
        <w:t>IV.5) ZMIANA UMOWY</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3A20">
        <w:rPr>
          <w:rFonts w:ascii="Times New Roman" w:eastAsia="Times New Roman" w:hAnsi="Times New Roman" w:cs="Times New Roman"/>
          <w:sz w:val="24"/>
          <w:szCs w:val="24"/>
          <w:lang w:eastAsia="pl-PL"/>
        </w:rPr>
        <w:t xml:space="preserve"> Tak </w:t>
      </w:r>
      <w:r w:rsidRPr="00BC3A20">
        <w:rPr>
          <w:rFonts w:ascii="Times New Roman" w:eastAsia="Times New Roman" w:hAnsi="Times New Roman" w:cs="Times New Roman"/>
          <w:sz w:val="24"/>
          <w:szCs w:val="24"/>
          <w:lang w:eastAsia="pl-PL"/>
        </w:rPr>
        <w:br/>
        <w:t xml:space="preserve">Należy wskazać zakres, charakter zmian oraz warunki wprowadzenia zmian: </w:t>
      </w:r>
      <w:r w:rsidRPr="00BC3A20">
        <w:rPr>
          <w:rFonts w:ascii="Times New Roman" w:eastAsia="Times New Roman" w:hAnsi="Times New Roman" w:cs="Times New Roman"/>
          <w:sz w:val="24"/>
          <w:szCs w:val="24"/>
          <w:lang w:eastAsia="pl-PL"/>
        </w:rPr>
        <w:br/>
        <w:t xml:space="preserve">Warunki zmiany umowy zostały określone we wzorze umowy - stanowiącym załącznik nr 8 </w:t>
      </w:r>
      <w:r w:rsidRPr="00BC3A20">
        <w:rPr>
          <w:rFonts w:ascii="Times New Roman" w:eastAsia="Times New Roman" w:hAnsi="Times New Roman" w:cs="Times New Roman"/>
          <w:sz w:val="24"/>
          <w:szCs w:val="24"/>
          <w:lang w:eastAsia="pl-PL"/>
        </w:rPr>
        <w:lastRenderedPageBreak/>
        <w:t xml:space="preserve">do SIWZ - w szczególności § 24.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sytuacji gdy: a) z przyczyn spowodowanych siłą wyższą, b) jednostka nadrzędna ograniczy środki finansowe na 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Stron niemożliwe było uzyskanie tych dokumentów w terminach przewidzianych w umowie i w przepisach prawa, f) konieczność wykonania decyzji administracyjnych, postanowień lub innych aktów organów i instytucji, wydanych z przyczyn, za które Wykonawca nie odpowiada, g)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powiązanych z przedmiotem umowy wymuszonych koniecznością ich skoordynowania i uwzględnienia wzajemnych powiązań, j)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wraz z określeniem możliwego terminu zakończenia przedmiotu umowy oraz szczegółowym uzasadnieniem. Przedłużenie terminu wykonania terminu umowy nie może być dłuższe niż to uzasadnia przyczyna jego wydłużenia. 4. Strony przewidują możliwość dokonania zmiany wynagrodzenia w stosunku do treści umowy i oferty w sytuacji, gdy: a. zachodzi konieczność wykonania robót zamiennych, o których mowa w ust. 2 lit. g). Podstawą określenia wynagrodzenia będzie podpisany przez osoby wymienione w § 3 ust. 1 lit. b) i ust. 3 lit. b) i zatwierdzony przez Zastępcę Komendanta Wojewódzkiego Policji w Lublinie „Protokół konieczności wykonania robót zamiennych” z załączonym kosztorysem robót zamiennych. Stawka roboczogodziny do kosztorysowania, sprzęt, koszty ogólne, koszty zakupu oraz zysk będą przyjmowane z kosztorysów wykonawczych określonych w § 5 ust. 1 lit c).,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BC3A20">
        <w:rPr>
          <w:rFonts w:ascii="Times New Roman" w:eastAsia="Times New Roman" w:hAnsi="Times New Roman" w:cs="Times New Roman"/>
          <w:sz w:val="24"/>
          <w:szCs w:val="24"/>
          <w:lang w:eastAsia="pl-PL"/>
        </w:rPr>
        <w:t>Sekocenbud</w:t>
      </w:r>
      <w:proofErr w:type="spellEnd"/>
      <w:r w:rsidRPr="00BC3A20">
        <w:rPr>
          <w:rFonts w:ascii="Times New Roman" w:eastAsia="Times New Roman" w:hAnsi="Times New Roman" w:cs="Times New Roman"/>
          <w:sz w:val="24"/>
          <w:szCs w:val="24"/>
          <w:lang w:eastAsia="pl-PL"/>
        </w:rPr>
        <w:t xml:space="preserve"> z poprzedniego </w:t>
      </w:r>
      <w:r w:rsidRPr="00BC3A20">
        <w:rPr>
          <w:rFonts w:ascii="Times New Roman" w:eastAsia="Times New Roman" w:hAnsi="Times New Roman" w:cs="Times New Roman"/>
          <w:sz w:val="24"/>
          <w:szCs w:val="24"/>
          <w:lang w:eastAsia="pl-PL"/>
        </w:rPr>
        <w:lastRenderedPageBreak/>
        <w:t xml:space="preserve">kwartału licząc od daty podpisania „Protokół konieczności wykonania robót zamiennych” lub na poziomie nie wyższym od średnich cen rynkowych zakupu dla materiałów nie występujących w cenniku </w:t>
      </w:r>
      <w:proofErr w:type="spellStart"/>
      <w:r w:rsidRPr="00BC3A20">
        <w:rPr>
          <w:rFonts w:ascii="Times New Roman" w:eastAsia="Times New Roman" w:hAnsi="Times New Roman" w:cs="Times New Roman"/>
          <w:sz w:val="24"/>
          <w:szCs w:val="24"/>
          <w:lang w:eastAsia="pl-PL"/>
        </w:rPr>
        <w:t>Sekocenbud</w:t>
      </w:r>
      <w:proofErr w:type="spellEnd"/>
      <w:r w:rsidRPr="00BC3A20">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18 ust. 1 będzie podpisany przez osoby wymienione w § 3 ust. 1 lit. b) i ust. 3 lit. b) i zatwierdzony przez Zastępcę Komendanta Wojewódzkiego Policji w Lublinie „Protokół robót niewykonanych” z załączonym kosztorysem robót niewykonanych, z uwzględnieniem podatku VAT, c. nastąpi zmiana stawki podatku VAT, d. zmiany dotyczą realizacji dodatkowych robót budowlanych od dotychczasowego wykonawcy, nieobjętych zamówieniem podstawowym, o ile stały się niezbędne i zostały spełnione łącznie warunki określone w art. 144 ust. 1 pkt 2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e. zostały spełnione łącznie następujące warunki, tj.: konieczność zmiany umowy spowodowana jest okolicznościami, których Zamawiających, działając z należytą starannością nie mógł przewidzieć oraz wartość zmiany nie przekracza 50% wartości zamówienia określonej pierwotnie w umowie, f. Wykonawcę, któremu Zamawiający udzielił zamówienia ma zastąpić nowy wykonawca, zgodnie z zapisami art. 144 ust. 1 pkt 4, g. zmiany, niezależnie od ich wartości są nieistotne w rozumieniu art. 144 ust 1e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h. łączna wartość zmian jest mniejsza od kwoty określonej w przepisach wydanych na podstawie art. 11 ust. 8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i jest mniejsza od 15% wartości zamówienia określonej w pierwotnej umowie. 5. Zmiany i uzupełnienia umowy, o których mowa w ust. 2 - 4 zostaną dokonane na podstawie protokołów zawierających uzasadnienie zmian i uzupełnień, podpisanych przez osoby wymienione w § 3 ust. 1 lit. b) i ust. 3 lit. b) i zatwierdzonych przez Zastępcę Komendanta Wojewódzkiego Policji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IV.6) INFORMACJE ADMINISTRACYJNE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IV.6.1) Sposób udostępniania informacji o charakterze poufnym </w:t>
      </w:r>
      <w:r w:rsidRPr="00BC3A20">
        <w:rPr>
          <w:rFonts w:ascii="Times New Roman" w:eastAsia="Times New Roman" w:hAnsi="Times New Roman" w:cs="Times New Roman"/>
          <w:i/>
          <w:iCs/>
          <w:sz w:val="24"/>
          <w:szCs w:val="24"/>
          <w:lang w:eastAsia="pl-PL"/>
        </w:rPr>
        <w:t xml:space="preserve">(jeżeli dotyczy):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Środki służące ochronie informacji o charakterze poufnym</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C3A20">
        <w:rPr>
          <w:rFonts w:ascii="Times New Roman" w:eastAsia="Times New Roman" w:hAnsi="Times New Roman" w:cs="Times New Roman"/>
          <w:sz w:val="24"/>
          <w:szCs w:val="24"/>
          <w:lang w:eastAsia="pl-PL"/>
        </w:rPr>
        <w:br/>
        <w:t xml:space="preserve">Data: 2018-07-24, godzina: 11:00, </w:t>
      </w:r>
      <w:r w:rsidRPr="00BC3A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Wskazać powody: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3A20">
        <w:rPr>
          <w:rFonts w:ascii="Times New Roman" w:eastAsia="Times New Roman" w:hAnsi="Times New Roman" w:cs="Times New Roman"/>
          <w:sz w:val="24"/>
          <w:szCs w:val="24"/>
          <w:lang w:eastAsia="pl-PL"/>
        </w:rPr>
        <w:br/>
        <w:t xml:space="preserve">&gt; Ofertę sporządza się pisemnie w języku polskim.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IV.6.3) Termin związania ofertą: </w:t>
      </w:r>
      <w:r w:rsidRPr="00BC3A20">
        <w:rPr>
          <w:rFonts w:ascii="Times New Roman" w:eastAsia="Times New Roman" w:hAnsi="Times New Roman" w:cs="Times New Roman"/>
          <w:sz w:val="24"/>
          <w:szCs w:val="24"/>
          <w:lang w:eastAsia="pl-PL"/>
        </w:rPr>
        <w:t xml:space="preserve">do: okres w dniach: 30 (od ostatecznego terminu składania ofert)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 xml:space="preserve">IV.6.4) Przewiduje się unieważnienie postępowania o udzielenie zamówienia, w </w:t>
      </w:r>
      <w:r w:rsidRPr="00BC3A20">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r>
      <w:r w:rsidRPr="00BC3A20">
        <w:rPr>
          <w:rFonts w:ascii="Times New Roman" w:eastAsia="Times New Roman" w:hAnsi="Times New Roman" w:cs="Times New Roman"/>
          <w:b/>
          <w:bCs/>
          <w:sz w:val="24"/>
          <w:szCs w:val="24"/>
          <w:lang w:eastAsia="pl-PL"/>
        </w:rPr>
        <w:t>IV.6.6) Informacje dodatkowe:</w:t>
      </w:r>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b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BC3A20">
        <w:rPr>
          <w:rFonts w:ascii="Times New Roman" w:eastAsia="Times New Roman" w:hAnsi="Times New Roman" w:cs="Times New Roman"/>
          <w:sz w:val="24"/>
          <w:szCs w:val="24"/>
          <w:lang w:eastAsia="pl-PL"/>
        </w:rPr>
        <w:sym w:font="Symbol" w:char="F0A7"/>
      </w:r>
      <w:r w:rsidRPr="00BC3A20">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BC3A20">
        <w:rPr>
          <w:rFonts w:ascii="Times New Roman" w:eastAsia="Times New Roman" w:hAnsi="Times New Roman" w:cs="Times New Roman"/>
          <w:sz w:val="24"/>
          <w:szCs w:val="24"/>
          <w:lang w:eastAsia="pl-PL"/>
        </w:rPr>
        <w:sym w:font="Symbol" w:char="F0A7"/>
      </w:r>
      <w:r w:rsidRPr="00BC3A20">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BC3A20">
        <w:rPr>
          <w:rFonts w:ascii="Times New Roman" w:eastAsia="Times New Roman" w:hAnsi="Times New Roman" w:cs="Times New Roman"/>
          <w:sz w:val="24"/>
          <w:szCs w:val="24"/>
          <w:lang w:eastAsia="pl-PL"/>
        </w:rPr>
        <w:sym w:font="Symbol" w:char="F0A7"/>
      </w:r>
      <w:r w:rsidRPr="00BC3A20">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BC3A20">
        <w:rPr>
          <w:rFonts w:ascii="Times New Roman" w:eastAsia="Times New Roman" w:hAnsi="Times New Roman" w:cs="Times New Roman"/>
          <w:sz w:val="24"/>
          <w:szCs w:val="24"/>
          <w:lang w:eastAsia="pl-PL"/>
        </w:rPr>
        <w:sym w:font="Symbol" w:char="F0A7"/>
      </w:r>
      <w:r w:rsidRPr="00BC3A20">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BC3A20">
        <w:rPr>
          <w:rFonts w:ascii="Times New Roman" w:eastAsia="Times New Roman" w:hAnsi="Times New Roman" w:cs="Times New Roman"/>
          <w:sz w:val="24"/>
          <w:szCs w:val="24"/>
          <w:lang w:eastAsia="pl-PL"/>
        </w:rPr>
        <w:sym w:font="Symbol" w:char="F0A7"/>
      </w:r>
      <w:r w:rsidRPr="00BC3A20">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BC3A20">
        <w:rPr>
          <w:rFonts w:ascii="Times New Roman" w:eastAsia="Times New Roman" w:hAnsi="Times New Roman" w:cs="Times New Roman"/>
          <w:sz w:val="24"/>
          <w:szCs w:val="24"/>
          <w:lang w:eastAsia="pl-PL"/>
        </w:rPr>
        <w:sym w:font="Symbol" w:char="F0A7"/>
      </w:r>
      <w:r w:rsidRPr="00BC3A20">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w:t>
      </w:r>
      <w:r w:rsidRPr="00BC3A20">
        <w:rPr>
          <w:rFonts w:ascii="Times New Roman" w:eastAsia="Times New Roman" w:hAnsi="Times New Roman" w:cs="Times New Roman"/>
          <w:sz w:val="24"/>
          <w:szCs w:val="24"/>
          <w:lang w:eastAsia="pl-PL"/>
        </w:rPr>
        <w:sym w:font="Symbol" w:char="F0A7"/>
      </w:r>
      <w:r w:rsidRPr="00BC3A20">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BC3A20">
        <w:rPr>
          <w:rFonts w:ascii="Times New Roman" w:eastAsia="Times New Roman" w:hAnsi="Times New Roman" w:cs="Times New Roman"/>
          <w:sz w:val="24"/>
          <w:szCs w:val="24"/>
          <w:lang w:eastAsia="pl-PL"/>
        </w:rPr>
        <w:sym w:font="Symbol" w:char="F0A7"/>
      </w:r>
      <w:r w:rsidRPr="00BC3A20">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BC3A20">
        <w:rPr>
          <w:rFonts w:ascii="Times New Roman" w:eastAsia="Times New Roman" w:hAnsi="Times New Roman" w:cs="Times New Roman"/>
          <w:sz w:val="24"/>
          <w:szCs w:val="24"/>
          <w:lang w:eastAsia="pl-PL"/>
        </w:rPr>
        <w:sym w:font="Symbol" w:char="F0A7"/>
      </w:r>
      <w:r w:rsidRPr="00BC3A20">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w:t>
      </w:r>
      <w:r w:rsidRPr="00BC3A20">
        <w:rPr>
          <w:rFonts w:ascii="Times New Roman" w:eastAsia="Times New Roman" w:hAnsi="Times New Roman" w:cs="Times New Roman"/>
          <w:sz w:val="24"/>
          <w:szCs w:val="24"/>
          <w:lang w:eastAsia="pl-PL"/>
        </w:rPr>
        <w:lastRenderedPageBreak/>
        <w:t xml:space="preserve">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BC3A20">
        <w:rPr>
          <w:rFonts w:ascii="Times New Roman" w:eastAsia="Times New Roman" w:hAnsi="Times New Roman" w:cs="Times New Roman"/>
          <w:sz w:val="24"/>
          <w:szCs w:val="24"/>
          <w:lang w:eastAsia="pl-PL"/>
        </w:rPr>
        <w:t>Pzp</w:t>
      </w:r>
      <w:proofErr w:type="spellEnd"/>
      <w:r w:rsidRPr="00BC3A20">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E37E4E5" w14:textId="77777777" w:rsidR="00BC3A20" w:rsidRPr="00BC3A20" w:rsidRDefault="00BC3A20" w:rsidP="00BC3A20">
      <w:pPr>
        <w:spacing w:after="0" w:line="240" w:lineRule="auto"/>
        <w:jc w:val="center"/>
        <w:rPr>
          <w:rFonts w:ascii="Times New Roman" w:eastAsia="Times New Roman" w:hAnsi="Times New Roman" w:cs="Times New Roman"/>
          <w:sz w:val="24"/>
          <w:szCs w:val="24"/>
          <w:lang w:eastAsia="pl-PL"/>
        </w:rPr>
      </w:pPr>
      <w:r w:rsidRPr="00BC3A20">
        <w:rPr>
          <w:rFonts w:ascii="Times New Roman" w:eastAsia="Times New Roman" w:hAnsi="Times New Roman" w:cs="Times New Roman"/>
          <w:sz w:val="24"/>
          <w:szCs w:val="24"/>
          <w:u w:val="single"/>
          <w:lang w:eastAsia="pl-PL"/>
        </w:rPr>
        <w:t xml:space="preserve">ZAŁĄCZNIK I - INFORMACJE DOTYCZĄCE OFERT CZĘŚCIOWYCH </w:t>
      </w:r>
    </w:p>
    <w:p w14:paraId="41551E0D"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p>
    <w:p w14:paraId="796EB21C" w14:textId="77777777" w:rsidR="00BC3A20" w:rsidRPr="00BC3A20" w:rsidRDefault="00BC3A20" w:rsidP="00BC3A20">
      <w:pPr>
        <w:spacing w:after="0" w:line="240" w:lineRule="auto"/>
        <w:rPr>
          <w:rFonts w:ascii="Times New Roman" w:eastAsia="Times New Roman" w:hAnsi="Times New Roman" w:cs="Times New Roman"/>
          <w:sz w:val="24"/>
          <w:szCs w:val="24"/>
          <w:lang w:eastAsia="pl-PL"/>
        </w:rPr>
      </w:pPr>
    </w:p>
    <w:p w14:paraId="26B3D0C3" w14:textId="77777777" w:rsidR="00BC3A20" w:rsidRPr="00BC3A20" w:rsidRDefault="00BC3A20" w:rsidP="00BC3A20">
      <w:pPr>
        <w:spacing w:after="240" w:line="240" w:lineRule="auto"/>
        <w:rPr>
          <w:rFonts w:ascii="Times New Roman" w:eastAsia="Times New Roman" w:hAnsi="Times New Roman" w:cs="Times New Roman"/>
          <w:sz w:val="24"/>
          <w:szCs w:val="24"/>
          <w:lang w:eastAsia="pl-PL"/>
        </w:rPr>
      </w:pPr>
    </w:p>
    <w:p w14:paraId="5B5C9497" w14:textId="77777777" w:rsidR="00BC3A20" w:rsidRPr="00BC3A20" w:rsidRDefault="00BC3A20" w:rsidP="00BC3A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3A20" w:rsidRPr="00BC3A20" w14:paraId="3FC6FA0C" w14:textId="77777777" w:rsidTr="00BC3A20">
        <w:trPr>
          <w:tblCellSpacing w:w="15" w:type="dxa"/>
        </w:trPr>
        <w:tc>
          <w:tcPr>
            <w:tcW w:w="0" w:type="auto"/>
            <w:vAlign w:val="center"/>
            <w:hideMark/>
          </w:tcPr>
          <w:p w14:paraId="09BD5733" w14:textId="77777777" w:rsidR="00BC3A20" w:rsidRPr="00BC3A20" w:rsidRDefault="00BC3A20" w:rsidP="00BC3A20">
            <w:pPr>
              <w:spacing w:after="240" w:line="240" w:lineRule="auto"/>
              <w:rPr>
                <w:rFonts w:ascii="Times New Roman" w:eastAsia="Times New Roman" w:hAnsi="Times New Roman" w:cs="Times New Roman"/>
                <w:sz w:val="24"/>
                <w:szCs w:val="24"/>
                <w:lang w:eastAsia="pl-PL"/>
              </w:rPr>
            </w:pPr>
          </w:p>
        </w:tc>
      </w:tr>
    </w:tbl>
    <w:p w14:paraId="4F7372E1" w14:textId="77777777" w:rsidR="00BC3A20" w:rsidRPr="00BC3A20" w:rsidRDefault="00BC3A20" w:rsidP="00BC3A20">
      <w:pPr>
        <w:pBdr>
          <w:top w:val="single" w:sz="6" w:space="1" w:color="auto"/>
        </w:pBdr>
        <w:spacing w:after="0" w:line="240" w:lineRule="auto"/>
        <w:jc w:val="center"/>
        <w:rPr>
          <w:rFonts w:ascii="Arial" w:eastAsia="Times New Roman" w:hAnsi="Arial" w:cs="Arial"/>
          <w:vanish/>
          <w:sz w:val="16"/>
          <w:szCs w:val="16"/>
          <w:lang w:eastAsia="pl-PL"/>
        </w:rPr>
      </w:pPr>
      <w:r w:rsidRPr="00BC3A20">
        <w:rPr>
          <w:rFonts w:ascii="Arial" w:eastAsia="Times New Roman" w:hAnsi="Arial" w:cs="Arial"/>
          <w:vanish/>
          <w:sz w:val="16"/>
          <w:szCs w:val="16"/>
          <w:lang w:eastAsia="pl-PL"/>
        </w:rPr>
        <w:t>Dół formularza</w:t>
      </w:r>
    </w:p>
    <w:p w14:paraId="1B0AF762" w14:textId="77777777" w:rsidR="00BC3A20" w:rsidRPr="00BC3A20" w:rsidRDefault="00BC3A20" w:rsidP="00BC3A20">
      <w:pPr>
        <w:pBdr>
          <w:bottom w:val="single" w:sz="6" w:space="1" w:color="auto"/>
        </w:pBdr>
        <w:spacing w:after="0" w:line="240" w:lineRule="auto"/>
        <w:jc w:val="center"/>
        <w:rPr>
          <w:rFonts w:ascii="Arial" w:eastAsia="Times New Roman" w:hAnsi="Arial" w:cs="Arial"/>
          <w:vanish/>
          <w:sz w:val="16"/>
          <w:szCs w:val="16"/>
          <w:lang w:eastAsia="pl-PL"/>
        </w:rPr>
      </w:pPr>
      <w:r w:rsidRPr="00BC3A20">
        <w:rPr>
          <w:rFonts w:ascii="Arial" w:eastAsia="Times New Roman" w:hAnsi="Arial" w:cs="Arial"/>
          <w:vanish/>
          <w:sz w:val="16"/>
          <w:szCs w:val="16"/>
          <w:lang w:eastAsia="pl-PL"/>
        </w:rPr>
        <w:t>Początek formularza</w:t>
      </w:r>
    </w:p>
    <w:p w14:paraId="0EC135AF" w14:textId="77777777" w:rsidR="00BC3A20" w:rsidRPr="00BC3A20" w:rsidRDefault="00BC3A20" w:rsidP="00BC3A20">
      <w:pPr>
        <w:pBdr>
          <w:top w:val="single" w:sz="6" w:space="1" w:color="auto"/>
        </w:pBdr>
        <w:spacing w:after="0" w:line="240" w:lineRule="auto"/>
        <w:jc w:val="center"/>
        <w:rPr>
          <w:rFonts w:ascii="Arial" w:eastAsia="Times New Roman" w:hAnsi="Arial" w:cs="Arial"/>
          <w:vanish/>
          <w:sz w:val="16"/>
          <w:szCs w:val="16"/>
          <w:lang w:eastAsia="pl-PL"/>
        </w:rPr>
      </w:pPr>
      <w:r w:rsidRPr="00BC3A20">
        <w:rPr>
          <w:rFonts w:ascii="Arial" w:eastAsia="Times New Roman" w:hAnsi="Arial" w:cs="Arial"/>
          <w:vanish/>
          <w:sz w:val="16"/>
          <w:szCs w:val="16"/>
          <w:lang w:eastAsia="pl-PL"/>
        </w:rPr>
        <w:t>Dół formularza</w:t>
      </w:r>
    </w:p>
    <w:p w14:paraId="6CAF558B" w14:textId="77777777" w:rsidR="000B1C12" w:rsidRDefault="000B1C12">
      <w:bookmarkStart w:id="0" w:name="_GoBack"/>
      <w:bookmarkEnd w:id="0"/>
    </w:p>
    <w:sectPr w:rsidR="000B1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D0"/>
    <w:rsid w:val="000B1C12"/>
    <w:rsid w:val="00712AD0"/>
    <w:rsid w:val="00BC3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D44A7-7A51-4D82-8AE1-2E62B28E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3A2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3A2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3A2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3A2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31049">
      <w:bodyDiv w:val="1"/>
      <w:marLeft w:val="0"/>
      <w:marRight w:val="0"/>
      <w:marTop w:val="0"/>
      <w:marBottom w:val="0"/>
      <w:divBdr>
        <w:top w:val="none" w:sz="0" w:space="0" w:color="auto"/>
        <w:left w:val="none" w:sz="0" w:space="0" w:color="auto"/>
        <w:bottom w:val="none" w:sz="0" w:space="0" w:color="auto"/>
        <w:right w:val="none" w:sz="0" w:space="0" w:color="auto"/>
      </w:divBdr>
      <w:divsChild>
        <w:div w:id="1341853725">
          <w:marLeft w:val="0"/>
          <w:marRight w:val="0"/>
          <w:marTop w:val="0"/>
          <w:marBottom w:val="0"/>
          <w:divBdr>
            <w:top w:val="none" w:sz="0" w:space="0" w:color="auto"/>
            <w:left w:val="none" w:sz="0" w:space="0" w:color="auto"/>
            <w:bottom w:val="none" w:sz="0" w:space="0" w:color="auto"/>
            <w:right w:val="none" w:sz="0" w:space="0" w:color="auto"/>
          </w:divBdr>
          <w:divsChild>
            <w:div w:id="1511286797">
              <w:marLeft w:val="0"/>
              <w:marRight w:val="0"/>
              <w:marTop w:val="0"/>
              <w:marBottom w:val="0"/>
              <w:divBdr>
                <w:top w:val="none" w:sz="0" w:space="0" w:color="auto"/>
                <w:left w:val="none" w:sz="0" w:space="0" w:color="auto"/>
                <w:bottom w:val="none" w:sz="0" w:space="0" w:color="auto"/>
                <w:right w:val="none" w:sz="0" w:space="0" w:color="auto"/>
              </w:divBdr>
              <w:divsChild>
                <w:div w:id="144857972">
                  <w:marLeft w:val="0"/>
                  <w:marRight w:val="0"/>
                  <w:marTop w:val="0"/>
                  <w:marBottom w:val="0"/>
                  <w:divBdr>
                    <w:top w:val="none" w:sz="0" w:space="0" w:color="auto"/>
                    <w:left w:val="none" w:sz="0" w:space="0" w:color="auto"/>
                    <w:bottom w:val="none" w:sz="0" w:space="0" w:color="auto"/>
                    <w:right w:val="none" w:sz="0" w:space="0" w:color="auto"/>
                  </w:divBdr>
                </w:div>
                <w:div w:id="284623362">
                  <w:marLeft w:val="0"/>
                  <w:marRight w:val="0"/>
                  <w:marTop w:val="0"/>
                  <w:marBottom w:val="0"/>
                  <w:divBdr>
                    <w:top w:val="none" w:sz="0" w:space="0" w:color="auto"/>
                    <w:left w:val="none" w:sz="0" w:space="0" w:color="auto"/>
                    <w:bottom w:val="none" w:sz="0" w:space="0" w:color="auto"/>
                    <w:right w:val="none" w:sz="0" w:space="0" w:color="auto"/>
                  </w:divBdr>
                </w:div>
                <w:div w:id="1289584014">
                  <w:marLeft w:val="0"/>
                  <w:marRight w:val="0"/>
                  <w:marTop w:val="0"/>
                  <w:marBottom w:val="0"/>
                  <w:divBdr>
                    <w:top w:val="none" w:sz="0" w:space="0" w:color="auto"/>
                    <w:left w:val="none" w:sz="0" w:space="0" w:color="auto"/>
                    <w:bottom w:val="none" w:sz="0" w:space="0" w:color="auto"/>
                    <w:right w:val="none" w:sz="0" w:space="0" w:color="auto"/>
                  </w:divBdr>
                  <w:divsChild>
                    <w:div w:id="56127671">
                      <w:marLeft w:val="0"/>
                      <w:marRight w:val="0"/>
                      <w:marTop w:val="0"/>
                      <w:marBottom w:val="0"/>
                      <w:divBdr>
                        <w:top w:val="none" w:sz="0" w:space="0" w:color="auto"/>
                        <w:left w:val="none" w:sz="0" w:space="0" w:color="auto"/>
                        <w:bottom w:val="none" w:sz="0" w:space="0" w:color="auto"/>
                        <w:right w:val="none" w:sz="0" w:space="0" w:color="auto"/>
                      </w:divBdr>
                    </w:div>
                  </w:divsChild>
                </w:div>
                <w:div w:id="479730566">
                  <w:marLeft w:val="0"/>
                  <w:marRight w:val="0"/>
                  <w:marTop w:val="0"/>
                  <w:marBottom w:val="0"/>
                  <w:divBdr>
                    <w:top w:val="none" w:sz="0" w:space="0" w:color="auto"/>
                    <w:left w:val="none" w:sz="0" w:space="0" w:color="auto"/>
                    <w:bottom w:val="none" w:sz="0" w:space="0" w:color="auto"/>
                    <w:right w:val="none" w:sz="0" w:space="0" w:color="auto"/>
                  </w:divBdr>
                  <w:divsChild>
                    <w:div w:id="1612399618">
                      <w:marLeft w:val="0"/>
                      <w:marRight w:val="0"/>
                      <w:marTop w:val="0"/>
                      <w:marBottom w:val="0"/>
                      <w:divBdr>
                        <w:top w:val="none" w:sz="0" w:space="0" w:color="auto"/>
                        <w:left w:val="none" w:sz="0" w:space="0" w:color="auto"/>
                        <w:bottom w:val="none" w:sz="0" w:space="0" w:color="auto"/>
                        <w:right w:val="none" w:sz="0" w:space="0" w:color="auto"/>
                      </w:divBdr>
                    </w:div>
                  </w:divsChild>
                </w:div>
                <w:div w:id="1079328179">
                  <w:marLeft w:val="0"/>
                  <w:marRight w:val="0"/>
                  <w:marTop w:val="0"/>
                  <w:marBottom w:val="0"/>
                  <w:divBdr>
                    <w:top w:val="none" w:sz="0" w:space="0" w:color="auto"/>
                    <w:left w:val="none" w:sz="0" w:space="0" w:color="auto"/>
                    <w:bottom w:val="none" w:sz="0" w:space="0" w:color="auto"/>
                    <w:right w:val="none" w:sz="0" w:space="0" w:color="auto"/>
                  </w:divBdr>
                  <w:divsChild>
                    <w:div w:id="1745493850">
                      <w:marLeft w:val="0"/>
                      <w:marRight w:val="0"/>
                      <w:marTop w:val="0"/>
                      <w:marBottom w:val="0"/>
                      <w:divBdr>
                        <w:top w:val="none" w:sz="0" w:space="0" w:color="auto"/>
                        <w:left w:val="none" w:sz="0" w:space="0" w:color="auto"/>
                        <w:bottom w:val="none" w:sz="0" w:space="0" w:color="auto"/>
                        <w:right w:val="none" w:sz="0" w:space="0" w:color="auto"/>
                      </w:divBdr>
                    </w:div>
                    <w:div w:id="1564366723">
                      <w:marLeft w:val="0"/>
                      <w:marRight w:val="0"/>
                      <w:marTop w:val="0"/>
                      <w:marBottom w:val="0"/>
                      <w:divBdr>
                        <w:top w:val="none" w:sz="0" w:space="0" w:color="auto"/>
                        <w:left w:val="none" w:sz="0" w:space="0" w:color="auto"/>
                        <w:bottom w:val="none" w:sz="0" w:space="0" w:color="auto"/>
                        <w:right w:val="none" w:sz="0" w:space="0" w:color="auto"/>
                      </w:divBdr>
                    </w:div>
                    <w:div w:id="1782452628">
                      <w:marLeft w:val="0"/>
                      <w:marRight w:val="0"/>
                      <w:marTop w:val="0"/>
                      <w:marBottom w:val="0"/>
                      <w:divBdr>
                        <w:top w:val="none" w:sz="0" w:space="0" w:color="auto"/>
                        <w:left w:val="none" w:sz="0" w:space="0" w:color="auto"/>
                        <w:bottom w:val="none" w:sz="0" w:space="0" w:color="auto"/>
                        <w:right w:val="none" w:sz="0" w:space="0" w:color="auto"/>
                      </w:divBdr>
                    </w:div>
                    <w:div w:id="1917593524">
                      <w:marLeft w:val="0"/>
                      <w:marRight w:val="0"/>
                      <w:marTop w:val="0"/>
                      <w:marBottom w:val="0"/>
                      <w:divBdr>
                        <w:top w:val="none" w:sz="0" w:space="0" w:color="auto"/>
                        <w:left w:val="none" w:sz="0" w:space="0" w:color="auto"/>
                        <w:bottom w:val="none" w:sz="0" w:space="0" w:color="auto"/>
                        <w:right w:val="none" w:sz="0" w:space="0" w:color="auto"/>
                      </w:divBdr>
                    </w:div>
                  </w:divsChild>
                </w:div>
                <w:div w:id="1882981338">
                  <w:marLeft w:val="0"/>
                  <w:marRight w:val="0"/>
                  <w:marTop w:val="0"/>
                  <w:marBottom w:val="0"/>
                  <w:divBdr>
                    <w:top w:val="none" w:sz="0" w:space="0" w:color="auto"/>
                    <w:left w:val="none" w:sz="0" w:space="0" w:color="auto"/>
                    <w:bottom w:val="none" w:sz="0" w:space="0" w:color="auto"/>
                    <w:right w:val="none" w:sz="0" w:space="0" w:color="auto"/>
                  </w:divBdr>
                  <w:divsChild>
                    <w:div w:id="475075790">
                      <w:marLeft w:val="0"/>
                      <w:marRight w:val="0"/>
                      <w:marTop w:val="0"/>
                      <w:marBottom w:val="0"/>
                      <w:divBdr>
                        <w:top w:val="none" w:sz="0" w:space="0" w:color="auto"/>
                        <w:left w:val="none" w:sz="0" w:space="0" w:color="auto"/>
                        <w:bottom w:val="none" w:sz="0" w:space="0" w:color="auto"/>
                        <w:right w:val="none" w:sz="0" w:space="0" w:color="auto"/>
                      </w:divBdr>
                    </w:div>
                    <w:div w:id="812285736">
                      <w:marLeft w:val="0"/>
                      <w:marRight w:val="0"/>
                      <w:marTop w:val="0"/>
                      <w:marBottom w:val="0"/>
                      <w:divBdr>
                        <w:top w:val="none" w:sz="0" w:space="0" w:color="auto"/>
                        <w:left w:val="none" w:sz="0" w:space="0" w:color="auto"/>
                        <w:bottom w:val="none" w:sz="0" w:space="0" w:color="auto"/>
                        <w:right w:val="none" w:sz="0" w:space="0" w:color="auto"/>
                      </w:divBdr>
                    </w:div>
                    <w:div w:id="1035037223">
                      <w:marLeft w:val="0"/>
                      <w:marRight w:val="0"/>
                      <w:marTop w:val="0"/>
                      <w:marBottom w:val="0"/>
                      <w:divBdr>
                        <w:top w:val="none" w:sz="0" w:space="0" w:color="auto"/>
                        <w:left w:val="none" w:sz="0" w:space="0" w:color="auto"/>
                        <w:bottom w:val="none" w:sz="0" w:space="0" w:color="auto"/>
                        <w:right w:val="none" w:sz="0" w:space="0" w:color="auto"/>
                      </w:divBdr>
                    </w:div>
                    <w:div w:id="1966353264">
                      <w:marLeft w:val="0"/>
                      <w:marRight w:val="0"/>
                      <w:marTop w:val="0"/>
                      <w:marBottom w:val="0"/>
                      <w:divBdr>
                        <w:top w:val="none" w:sz="0" w:space="0" w:color="auto"/>
                        <w:left w:val="none" w:sz="0" w:space="0" w:color="auto"/>
                        <w:bottom w:val="none" w:sz="0" w:space="0" w:color="auto"/>
                        <w:right w:val="none" w:sz="0" w:space="0" w:color="auto"/>
                      </w:divBdr>
                    </w:div>
                    <w:div w:id="1910339581">
                      <w:marLeft w:val="0"/>
                      <w:marRight w:val="0"/>
                      <w:marTop w:val="0"/>
                      <w:marBottom w:val="0"/>
                      <w:divBdr>
                        <w:top w:val="none" w:sz="0" w:space="0" w:color="auto"/>
                        <w:left w:val="none" w:sz="0" w:space="0" w:color="auto"/>
                        <w:bottom w:val="none" w:sz="0" w:space="0" w:color="auto"/>
                        <w:right w:val="none" w:sz="0" w:space="0" w:color="auto"/>
                      </w:divBdr>
                    </w:div>
                    <w:div w:id="1348945278">
                      <w:marLeft w:val="0"/>
                      <w:marRight w:val="0"/>
                      <w:marTop w:val="0"/>
                      <w:marBottom w:val="0"/>
                      <w:divBdr>
                        <w:top w:val="none" w:sz="0" w:space="0" w:color="auto"/>
                        <w:left w:val="none" w:sz="0" w:space="0" w:color="auto"/>
                        <w:bottom w:val="none" w:sz="0" w:space="0" w:color="auto"/>
                        <w:right w:val="none" w:sz="0" w:space="0" w:color="auto"/>
                      </w:divBdr>
                    </w:div>
                    <w:div w:id="529996237">
                      <w:marLeft w:val="0"/>
                      <w:marRight w:val="0"/>
                      <w:marTop w:val="0"/>
                      <w:marBottom w:val="0"/>
                      <w:divBdr>
                        <w:top w:val="none" w:sz="0" w:space="0" w:color="auto"/>
                        <w:left w:val="none" w:sz="0" w:space="0" w:color="auto"/>
                        <w:bottom w:val="none" w:sz="0" w:space="0" w:color="auto"/>
                        <w:right w:val="none" w:sz="0" w:space="0" w:color="auto"/>
                      </w:divBdr>
                    </w:div>
                  </w:divsChild>
                </w:div>
                <w:div w:id="1829902915">
                  <w:marLeft w:val="0"/>
                  <w:marRight w:val="0"/>
                  <w:marTop w:val="0"/>
                  <w:marBottom w:val="0"/>
                  <w:divBdr>
                    <w:top w:val="none" w:sz="0" w:space="0" w:color="auto"/>
                    <w:left w:val="none" w:sz="0" w:space="0" w:color="auto"/>
                    <w:bottom w:val="none" w:sz="0" w:space="0" w:color="auto"/>
                    <w:right w:val="none" w:sz="0" w:space="0" w:color="auto"/>
                  </w:divBdr>
                  <w:divsChild>
                    <w:div w:id="1061445817">
                      <w:marLeft w:val="0"/>
                      <w:marRight w:val="0"/>
                      <w:marTop w:val="0"/>
                      <w:marBottom w:val="0"/>
                      <w:divBdr>
                        <w:top w:val="none" w:sz="0" w:space="0" w:color="auto"/>
                        <w:left w:val="none" w:sz="0" w:space="0" w:color="auto"/>
                        <w:bottom w:val="none" w:sz="0" w:space="0" w:color="auto"/>
                        <w:right w:val="none" w:sz="0" w:space="0" w:color="auto"/>
                      </w:divBdr>
                    </w:div>
                    <w:div w:id="558446295">
                      <w:marLeft w:val="0"/>
                      <w:marRight w:val="0"/>
                      <w:marTop w:val="0"/>
                      <w:marBottom w:val="0"/>
                      <w:divBdr>
                        <w:top w:val="none" w:sz="0" w:space="0" w:color="auto"/>
                        <w:left w:val="none" w:sz="0" w:space="0" w:color="auto"/>
                        <w:bottom w:val="none" w:sz="0" w:space="0" w:color="auto"/>
                        <w:right w:val="none" w:sz="0" w:space="0" w:color="auto"/>
                      </w:divBdr>
                    </w:div>
                  </w:divsChild>
                </w:div>
                <w:div w:id="1299457938">
                  <w:marLeft w:val="0"/>
                  <w:marRight w:val="0"/>
                  <w:marTop w:val="0"/>
                  <w:marBottom w:val="0"/>
                  <w:divBdr>
                    <w:top w:val="none" w:sz="0" w:space="0" w:color="auto"/>
                    <w:left w:val="none" w:sz="0" w:space="0" w:color="auto"/>
                    <w:bottom w:val="none" w:sz="0" w:space="0" w:color="auto"/>
                    <w:right w:val="none" w:sz="0" w:space="0" w:color="auto"/>
                  </w:divBdr>
                  <w:divsChild>
                    <w:div w:id="2092114994">
                      <w:marLeft w:val="0"/>
                      <w:marRight w:val="0"/>
                      <w:marTop w:val="0"/>
                      <w:marBottom w:val="0"/>
                      <w:divBdr>
                        <w:top w:val="none" w:sz="0" w:space="0" w:color="auto"/>
                        <w:left w:val="none" w:sz="0" w:space="0" w:color="auto"/>
                        <w:bottom w:val="none" w:sz="0" w:space="0" w:color="auto"/>
                        <w:right w:val="none" w:sz="0" w:space="0" w:color="auto"/>
                      </w:divBdr>
                    </w:div>
                    <w:div w:id="561671475">
                      <w:marLeft w:val="0"/>
                      <w:marRight w:val="0"/>
                      <w:marTop w:val="0"/>
                      <w:marBottom w:val="0"/>
                      <w:divBdr>
                        <w:top w:val="none" w:sz="0" w:space="0" w:color="auto"/>
                        <w:left w:val="none" w:sz="0" w:space="0" w:color="auto"/>
                        <w:bottom w:val="none" w:sz="0" w:space="0" w:color="auto"/>
                        <w:right w:val="none" w:sz="0" w:space="0" w:color="auto"/>
                      </w:divBdr>
                    </w:div>
                    <w:div w:id="1905405269">
                      <w:marLeft w:val="0"/>
                      <w:marRight w:val="0"/>
                      <w:marTop w:val="0"/>
                      <w:marBottom w:val="0"/>
                      <w:divBdr>
                        <w:top w:val="none" w:sz="0" w:space="0" w:color="auto"/>
                        <w:left w:val="none" w:sz="0" w:space="0" w:color="auto"/>
                        <w:bottom w:val="none" w:sz="0" w:space="0" w:color="auto"/>
                        <w:right w:val="none" w:sz="0" w:space="0" w:color="auto"/>
                      </w:divBdr>
                    </w:div>
                    <w:div w:id="701587780">
                      <w:marLeft w:val="0"/>
                      <w:marRight w:val="0"/>
                      <w:marTop w:val="0"/>
                      <w:marBottom w:val="0"/>
                      <w:divBdr>
                        <w:top w:val="none" w:sz="0" w:space="0" w:color="auto"/>
                        <w:left w:val="none" w:sz="0" w:space="0" w:color="auto"/>
                        <w:bottom w:val="none" w:sz="0" w:space="0" w:color="auto"/>
                        <w:right w:val="none" w:sz="0" w:space="0" w:color="auto"/>
                      </w:divBdr>
                    </w:div>
                    <w:div w:id="605314262">
                      <w:marLeft w:val="0"/>
                      <w:marRight w:val="0"/>
                      <w:marTop w:val="0"/>
                      <w:marBottom w:val="0"/>
                      <w:divBdr>
                        <w:top w:val="none" w:sz="0" w:space="0" w:color="auto"/>
                        <w:left w:val="none" w:sz="0" w:space="0" w:color="auto"/>
                        <w:bottom w:val="none" w:sz="0" w:space="0" w:color="auto"/>
                        <w:right w:val="none" w:sz="0" w:space="0" w:color="auto"/>
                      </w:divBdr>
                    </w:div>
                    <w:div w:id="855266820">
                      <w:marLeft w:val="0"/>
                      <w:marRight w:val="0"/>
                      <w:marTop w:val="0"/>
                      <w:marBottom w:val="0"/>
                      <w:divBdr>
                        <w:top w:val="none" w:sz="0" w:space="0" w:color="auto"/>
                        <w:left w:val="none" w:sz="0" w:space="0" w:color="auto"/>
                        <w:bottom w:val="none" w:sz="0" w:space="0" w:color="auto"/>
                        <w:right w:val="none" w:sz="0" w:space="0" w:color="auto"/>
                      </w:divBdr>
                    </w:div>
                    <w:div w:id="2139763147">
                      <w:marLeft w:val="0"/>
                      <w:marRight w:val="0"/>
                      <w:marTop w:val="0"/>
                      <w:marBottom w:val="0"/>
                      <w:divBdr>
                        <w:top w:val="none" w:sz="0" w:space="0" w:color="auto"/>
                        <w:left w:val="none" w:sz="0" w:space="0" w:color="auto"/>
                        <w:bottom w:val="none" w:sz="0" w:space="0" w:color="auto"/>
                        <w:right w:val="none" w:sz="0" w:space="0" w:color="auto"/>
                      </w:divBdr>
                    </w:div>
                  </w:divsChild>
                </w:div>
                <w:div w:id="1786070935">
                  <w:marLeft w:val="0"/>
                  <w:marRight w:val="0"/>
                  <w:marTop w:val="0"/>
                  <w:marBottom w:val="0"/>
                  <w:divBdr>
                    <w:top w:val="none" w:sz="0" w:space="0" w:color="auto"/>
                    <w:left w:val="none" w:sz="0" w:space="0" w:color="auto"/>
                    <w:bottom w:val="none" w:sz="0" w:space="0" w:color="auto"/>
                    <w:right w:val="none" w:sz="0" w:space="0" w:color="auto"/>
                  </w:divBdr>
                  <w:divsChild>
                    <w:div w:id="596403087">
                      <w:marLeft w:val="0"/>
                      <w:marRight w:val="0"/>
                      <w:marTop w:val="0"/>
                      <w:marBottom w:val="0"/>
                      <w:divBdr>
                        <w:top w:val="none" w:sz="0" w:space="0" w:color="auto"/>
                        <w:left w:val="none" w:sz="0" w:space="0" w:color="auto"/>
                        <w:bottom w:val="none" w:sz="0" w:space="0" w:color="auto"/>
                        <w:right w:val="none" w:sz="0" w:space="0" w:color="auto"/>
                      </w:divBdr>
                    </w:div>
                    <w:div w:id="206991812">
                      <w:marLeft w:val="0"/>
                      <w:marRight w:val="0"/>
                      <w:marTop w:val="0"/>
                      <w:marBottom w:val="0"/>
                      <w:divBdr>
                        <w:top w:val="none" w:sz="0" w:space="0" w:color="auto"/>
                        <w:left w:val="none" w:sz="0" w:space="0" w:color="auto"/>
                        <w:bottom w:val="none" w:sz="0" w:space="0" w:color="auto"/>
                        <w:right w:val="none" w:sz="0" w:space="0" w:color="auto"/>
                      </w:divBdr>
                    </w:div>
                    <w:div w:id="677393808">
                      <w:marLeft w:val="0"/>
                      <w:marRight w:val="0"/>
                      <w:marTop w:val="0"/>
                      <w:marBottom w:val="0"/>
                      <w:divBdr>
                        <w:top w:val="none" w:sz="0" w:space="0" w:color="auto"/>
                        <w:left w:val="none" w:sz="0" w:space="0" w:color="auto"/>
                        <w:bottom w:val="none" w:sz="0" w:space="0" w:color="auto"/>
                        <w:right w:val="none" w:sz="0" w:space="0" w:color="auto"/>
                      </w:divBdr>
                    </w:div>
                    <w:div w:id="1566989122">
                      <w:marLeft w:val="0"/>
                      <w:marRight w:val="0"/>
                      <w:marTop w:val="0"/>
                      <w:marBottom w:val="0"/>
                      <w:divBdr>
                        <w:top w:val="none" w:sz="0" w:space="0" w:color="auto"/>
                        <w:left w:val="none" w:sz="0" w:space="0" w:color="auto"/>
                        <w:bottom w:val="none" w:sz="0" w:space="0" w:color="auto"/>
                        <w:right w:val="none" w:sz="0" w:space="0" w:color="auto"/>
                      </w:divBdr>
                    </w:div>
                    <w:div w:id="311718012">
                      <w:marLeft w:val="0"/>
                      <w:marRight w:val="0"/>
                      <w:marTop w:val="0"/>
                      <w:marBottom w:val="0"/>
                      <w:divBdr>
                        <w:top w:val="none" w:sz="0" w:space="0" w:color="auto"/>
                        <w:left w:val="none" w:sz="0" w:space="0" w:color="auto"/>
                        <w:bottom w:val="none" w:sz="0" w:space="0" w:color="auto"/>
                        <w:right w:val="none" w:sz="0" w:space="0" w:color="auto"/>
                      </w:divBdr>
                    </w:div>
                    <w:div w:id="1688482197">
                      <w:marLeft w:val="0"/>
                      <w:marRight w:val="0"/>
                      <w:marTop w:val="0"/>
                      <w:marBottom w:val="0"/>
                      <w:divBdr>
                        <w:top w:val="none" w:sz="0" w:space="0" w:color="auto"/>
                        <w:left w:val="none" w:sz="0" w:space="0" w:color="auto"/>
                        <w:bottom w:val="none" w:sz="0" w:space="0" w:color="auto"/>
                        <w:right w:val="none" w:sz="0" w:space="0" w:color="auto"/>
                      </w:divBdr>
                    </w:div>
                    <w:div w:id="715466700">
                      <w:marLeft w:val="0"/>
                      <w:marRight w:val="0"/>
                      <w:marTop w:val="0"/>
                      <w:marBottom w:val="0"/>
                      <w:divBdr>
                        <w:top w:val="none" w:sz="0" w:space="0" w:color="auto"/>
                        <w:left w:val="none" w:sz="0" w:space="0" w:color="auto"/>
                        <w:bottom w:val="none" w:sz="0" w:space="0" w:color="auto"/>
                        <w:right w:val="none" w:sz="0" w:space="0" w:color="auto"/>
                      </w:divBdr>
                    </w:div>
                    <w:div w:id="856240144">
                      <w:marLeft w:val="0"/>
                      <w:marRight w:val="0"/>
                      <w:marTop w:val="0"/>
                      <w:marBottom w:val="0"/>
                      <w:divBdr>
                        <w:top w:val="none" w:sz="0" w:space="0" w:color="auto"/>
                        <w:left w:val="none" w:sz="0" w:space="0" w:color="auto"/>
                        <w:bottom w:val="none" w:sz="0" w:space="0" w:color="auto"/>
                        <w:right w:val="none" w:sz="0" w:space="0" w:color="auto"/>
                      </w:divBdr>
                    </w:div>
                  </w:divsChild>
                </w:div>
                <w:div w:id="2535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6347</Words>
  <Characters>38087</Characters>
  <Application>Microsoft Office Word</Application>
  <DocSecurity>0</DocSecurity>
  <Lines>317</Lines>
  <Paragraphs>88</Paragraphs>
  <ScaleCrop>false</ScaleCrop>
  <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2018-07-05T06:41:00Z</dcterms:created>
  <dcterms:modified xsi:type="dcterms:W3CDTF">2018-07-05T06:43:00Z</dcterms:modified>
</cp:coreProperties>
</file>