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242B" w14:textId="77777777" w:rsidR="009E7408" w:rsidRPr="009E7408" w:rsidRDefault="009E7408" w:rsidP="009E7408">
      <w:pPr>
        <w:pBdr>
          <w:bottom w:val="single" w:sz="6" w:space="1" w:color="auto"/>
        </w:pBdr>
        <w:spacing w:after="0" w:line="240" w:lineRule="auto"/>
        <w:jc w:val="center"/>
        <w:rPr>
          <w:rFonts w:ascii="Arial" w:eastAsia="Times New Roman" w:hAnsi="Arial" w:cs="Arial"/>
          <w:vanish/>
          <w:sz w:val="16"/>
          <w:szCs w:val="16"/>
          <w:lang w:eastAsia="pl-PL"/>
        </w:rPr>
      </w:pPr>
      <w:r w:rsidRPr="009E7408">
        <w:rPr>
          <w:rFonts w:ascii="Arial" w:eastAsia="Times New Roman" w:hAnsi="Arial" w:cs="Arial"/>
          <w:vanish/>
          <w:sz w:val="16"/>
          <w:szCs w:val="16"/>
          <w:lang w:eastAsia="pl-PL"/>
        </w:rPr>
        <w:t>Początek formularza</w:t>
      </w:r>
    </w:p>
    <w:p w14:paraId="49943187" w14:textId="77777777" w:rsidR="009E7408" w:rsidRPr="009E7408" w:rsidRDefault="009E7408" w:rsidP="009E7408">
      <w:pPr>
        <w:spacing w:after="24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Ogłoszenie nr 548961-N-2018 z dnia 2018-04-23 r. </w:t>
      </w:r>
    </w:p>
    <w:p w14:paraId="553CF2D1" w14:textId="77777777" w:rsidR="009E7408" w:rsidRPr="009E7408" w:rsidRDefault="009E7408" w:rsidP="009E7408">
      <w:pPr>
        <w:spacing w:after="0" w:line="240" w:lineRule="auto"/>
        <w:jc w:val="center"/>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Komenda Wojewódzka Policji w Lublinie: Zaprojektowanie i wykonanie termomodernizacji obiektu PP we Frampolu</w:t>
      </w:r>
      <w:r w:rsidRPr="009E7408">
        <w:rPr>
          <w:rFonts w:ascii="Times New Roman" w:eastAsia="Times New Roman" w:hAnsi="Times New Roman" w:cs="Times New Roman"/>
          <w:sz w:val="24"/>
          <w:szCs w:val="24"/>
          <w:lang w:eastAsia="pl-PL"/>
        </w:rPr>
        <w:br/>
        <w:t xml:space="preserve">OGŁOSZENIE O ZAMÓWIENIU - Roboty budowlane </w:t>
      </w:r>
    </w:p>
    <w:p w14:paraId="1E3C0F8C"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Zamieszczanie ogłoszenia:</w:t>
      </w:r>
      <w:r w:rsidRPr="009E7408">
        <w:rPr>
          <w:rFonts w:ascii="Times New Roman" w:eastAsia="Times New Roman" w:hAnsi="Times New Roman" w:cs="Times New Roman"/>
          <w:sz w:val="24"/>
          <w:szCs w:val="24"/>
          <w:lang w:eastAsia="pl-PL"/>
        </w:rPr>
        <w:t xml:space="preserve"> Zamieszczanie obowiązkowe </w:t>
      </w:r>
    </w:p>
    <w:p w14:paraId="012D3C9D"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Ogłoszenie dotyczy:</w:t>
      </w:r>
      <w:r w:rsidRPr="009E7408">
        <w:rPr>
          <w:rFonts w:ascii="Times New Roman" w:eastAsia="Times New Roman" w:hAnsi="Times New Roman" w:cs="Times New Roman"/>
          <w:sz w:val="24"/>
          <w:szCs w:val="24"/>
          <w:lang w:eastAsia="pl-PL"/>
        </w:rPr>
        <w:t xml:space="preserve"> Zamówienia publicznego </w:t>
      </w:r>
    </w:p>
    <w:p w14:paraId="3F7B02D7"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D28C799"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Nie </w:t>
      </w:r>
    </w:p>
    <w:p w14:paraId="507E278D"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Nazwa projektu lub programu</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p>
    <w:p w14:paraId="12C02684"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09244B5"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Nie </w:t>
      </w:r>
    </w:p>
    <w:p w14:paraId="3662BAC8"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E7408">
        <w:rPr>
          <w:rFonts w:ascii="Times New Roman" w:eastAsia="Times New Roman" w:hAnsi="Times New Roman" w:cs="Times New Roman"/>
          <w:sz w:val="24"/>
          <w:szCs w:val="24"/>
          <w:lang w:eastAsia="pl-PL"/>
        </w:rPr>
        <w:br/>
      </w:r>
    </w:p>
    <w:p w14:paraId="04A45B35"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u w:val="single"/>
          <w:lang w:eastAsia="pl-PL"/>
        </w:rPr>
        <w:t>SEKCJA I: ZAMAWIAJĄCY</w:t>
      </w:r>
      <w:r w:rsidRPr="009E7408">
        <w:rPr>
          <w:rFonts w:ascii="Times New Roman" w:eastAsia="Times New Roman" w:hAnsi="Times New Roman" w:cs="Times New Roman"/>
          <w:sz w:val="24"/>
          <w:szCs w:val="24"/>
          <w:lang w:eastAsia="pl-PL"/>
        </w:rPr>
        <w:t xml:space="preserve"> </w:t>
      </w:r>
    </w:p>
    <w:p w14:paraId="304BBDD9"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Postępowanie przeprowadza centralny zamawiający </w:t>
      </w:r>
    </w:p>
    <w:p w14:paraId="64BEED25"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Nie </w:t>
      </w:r>
    </w:p>
    <w:p w14:paraId="0B9C90F1"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07121A1"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Nie </w:t>
      </w:r>
    </w:p>
    <w:p w14:paraId="5F23DA2E"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Informacje na temat podmiotu któremu zamawiający powierzył/powierzyli prowadzenie postępowania:</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Postępowanie jest przeprowadzane wspólnie przez zamawiających</w:t>
      </w:r>
      <w:r w:rsidRPr="009E7408">
        <w:rPr>
          <w:rFonts w:ascii="Times New Roman" w:eastAsia="Times New Roman" w:hAnsi="Times New Roman" w:cs="Times New Roman"/>
          <w:sz w:val="24"/>
          <w:szCs w:val="24"/>
          <w:lang w:eastAsia="pl-PL"/>
        </w:rPr>
        <w:t xml:space="preserve"> </w:t>
      </w:r>
    </w:p>
    <w:p w14:paraId="7D75F57E"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Nie </w:t>
      </w:r>
    </w:p>
    <w:p w14:paraId="3157DA5C"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260D15E"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Nie </w:t>
      </w:r>
    </w:p>
    <w:p w14:paraId="274CC3BD"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Informacje dodatkowe:</w:t>
      </w:r>
      <w:r w:rsidRPr="009E7408">
        <w:rPr>
          <w:rFonts w:ascii="Times New Roman" w:eastAsia="Times New Roman" w:hAnsi="Times New Roman" w:cs="Times New Roman"/>
          <w:sz w:val="24"/>
          <w:szCs w:val="24"/>
          <w:lang w:eastAsia="pl-PL"/>
        </w:rPr>
        <w:t xml:space="preserve"> </w:t>
      </w:r>
    </w:p>
    <w:p w14:paraId="46FDF32A"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I. 1) NAZWA I ADRES: </w:t>
      </w:r>
      <w:r w:rsidRPr="009E7408">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lastRenderedPageBreak/>
        <w:t xml:space="preserve">Adres strony internetowej (URL): www.lubelska.policja.gov.pl </w:t>
      </w:r>
      <w:r w:rsidRPr="009E7408">
        <w:rPr>
          <w:rFonts w:ascii="Times New Roman" w:eastAsia="Times New Roman" w:hAnsi="Times New Roman" w:cs="Times New Roman"/>
          <w:sz w:val="24"/>
          <w:szCs w:val="24"/>
          <w:lang w:eastAsia="pl-PL"/>
        </w:rPr>
        <w:br/>
        <w:t xml:space="preserve">Adres profilu nabywcy: </w:t>
      </w:r>
      <w:r w:rsidRPr="009E740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766735E"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I. 2) RODZAJ ZAMAWIAJĄCEGO: </w:t>
      </w:r>
      <w:r w:rsidRPr="009E7408">
        <w:rPr>
          <w:rFonts w:ascii="Times New Roman" w:eastAsia="Times New Roman" w:hAnsi="Times New Roman" w:cs="Times New Roman"/>
          <w:sz w:val="24"/>
          <w:szCs w:val="24"/>
          <w:lang w:eastAsia="pl-PL"/>
        </w:rPr>
        <w:t xml:space="preserve">Administracja rządowa terenowa </w:t>
      </w:r>
      <w:r w:rsidRPr="009E7408">
        <w:rPr>
          <w:rFonts w:ascii="Times New Roman" w:eastAsia="Times New Roman" w:hAnsi="Times New Roman" w:cs="Times New Roman"/>
          <w:sz w:val="24"/>
          <w:szCs w:val="24"/>
          <w:lang w:eastAsia="pl-PL"/>
        </w:rPr>
        <w:br/>
      </w:r>
    </w:p>
    <w:p w14:paraId="5064A035"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I.3) WSPÓLNE UDZIELANIE ZAMÓWIENIA </w:t>
      </w:r>
      <w:r w:rsidRPr="009E7408">
        <w:rPr>
          <w:rFonts w:ascii="Times New Roman" w:eastAsia="Times New Roman" w:hAnsi="Times New Roman" w:cs="Times New Roman"/>
          <w:b/>
          <w:bCs/>
          <w:i/>
          <w:iCs/>
          <w:sz w:val="24"/>
          <w:szCs w:val="24"/>
          <w:lang w:eastAsia="pl-PL"/>
        </w:rPr>
        <w:t>(jeżeli dotyczy)</w:t>
      </w:r>
      <w:r w:rsidRPr="009E7408">
        <w:rPr>
          <w:rFonts w:ascii="Times New Roman" w:eastAsia="Times New Roman" w:hAnsi="Times New Roman" w:cs="Times New Roman"/>
          <w:b/>
          <w:bCs/>
          <w:sz w:val="24"/>
          <w:szCs w:val="24"/>
          <w:lang w:eastAsia="pl-PL"/>
        </w:rPr>
        <w:t xml:space="preserve">: </w:t>
      </w:r>
    </w:p>
    <w:p w14:paraId="3F6300E6"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7408">
        <w:rPr>
          <w:rFonts w:ascii="Times New Roman" w:eastAsia="Times New Roman" w:hAnsi="Times New Roman" w:cs="Times New Roman"/>
          <w:sz w:val="24"/>
          <w:szCs w:val="24"/>
          <w:lang w:eastAsia="pl-PL"/>
        </w:rPr>
        <w:br/>
      </w:r>
    </w:p>
    <w:p w14:paraId="542643C1"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I.4) KOMUNIKACJA: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7408">
        <w:rPr>
          <w:rFonts w:ascii="Times New Roman" w:eastAsia="Times New Roman" w:hAnsi="Times New Roman" w:cs="Times New Roman"/>
          <w:sz w:val="24"/>
          <w:szCs w:val="24"/>
          <w:lang w:eastAsia="pl-PL"/>
        </w:rPr>
        <w:t xml:space="preserve"> </w:t>
      </w:r>
    </w:p>
    <w:p w14:paraId="5B0238E6"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Tak </w:t>
      </w:r>
      <w:r w:rsidRPr="009E7408">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7F4DBE12"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481B5AB"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Tak </w:t>
      </w:r>
      <w:r w:rsidRPr="009E7408">
        <w:rPr>
          <w:rFonts w:ascii="Times New Roman" w:eastAsia="Times New Roman" w:hAnsi="Times New Roman" w:cs="Times New Roman"/>
          <w:sz w:val="24"/>
          <w:szCs w:val="24"/>
          <w:lang w:eastAsia="pl-PL"/>
        </w:rPr>
        <w:br/>
        <w:t xml:space="preserve">www.lubelska.policja.gov.pl </w:t>
      </w:r>
    </w:p>
    <w:p w14:paraId="5F234825"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793AA47"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Nie </w:t>
      </w:r>
      <w:r w:rsidRPr="009E7408">
        <w:rPr>
          <w:rFonts w:ascii="Times New Roman" w:eastAsia="Times New Roman" w:hAnsi="Times New Roman" w:cs="Times New Roman"/>
          <w:sz w:val="24"/>
          <w:szCs w:val="24"/>
          <w:lang w:eastAsia="pl-PL"/>
        </w:rPr>
        <w:br/>
      </w:r>
    </w:p>
    <w:p w14:paraId="26F842C8"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Oferty lub wnioski o dopuszczenie do udziału w postępowaniu należy przesyłać:</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Elektronicznie</w:t>
      </w:r>
      <w:r w:rsidRPr="009E7408">
        <w:rPr>
          <w:rFonts w:ascii="Times New Roman" w:eastAsia="Times New Roman" w:hAnsi="Times New Roman" w:cs="Times New Roman"/>
          <w:sz w:val="24"/>
          <w:szCs w:val="24"/>
          <w:lang w:eastAsia="pl-PL"/>
        </w:rPr>
        <w:t xml:space="preserve"> </w:t>
      </w:r>
    </w:p>
    <w:p w14:paraId="1D26B618"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Nie </w:t>
      </w:r>
      <w:r w:rsidRPr="009E7408">
        <w:rPr>
          <w:rFonts w:ascii="Times New Roman" w:eastAsia="Times New Roman" w:hAnsi="Times New Roman" w:cs="Times New Roman"/>
          <w:sz w:val="24"/>
          <w:szCs w:val="24"/>
          <w:lang w:eastAsia="pl-PL"/>
        </w:rPr>
        <w:br/>
        <w:t xml:space="preserve">adres </w:t>
      </w:r>
      <w:r w:rsidRPr="009E7408">
        <w:rPr>
          <w:rFonts w:ascii="Times New Roman" w:eastAsia="Times New Roman" w:hAnsi="Times New Roman" w:cs="Times New Roman"/>
          <w:sz w:val="24"/>
          <w:szCs w:val="24"/>
          <w:lang w:eastAsia="pl-PL"/>
        </w:rPr>
        <w:br/>
      </w:r>
    </w:p>
    <w:p w14:paraId="71247C79"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p>
    <w:p w14:paraId="1FC83248"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t xml:space="preserve">Nie </w:t>
      </w:r>
      <w:r w:rsidRPr="009E7408">
        <w:rPr>
          <w:rFonts w:ascii="Times New Roman" w:eastAsia="Times New Roman" w:hAnsi="Times New Roman" w:cs="Times New Roman"/>
          <w:sz w:val="24"/>
          <w:szCs w:val="24"/>
          <w:lang w:eastAsia="pl-PL"/>
        </w:rPr>
        <w:br/>
        <w:t xml:space="preserve">Inny sposób: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t xml:space="preserve">Tak </w:t>
      </w:r>
      <w:r w:rsidRPr="009E7408">
        <w:rPr>
          <w:rFonts w:ascii="Times New Roman" w:eastAsia="Times New Roman" w:hAnsi="Times New Roman" w:cs="Times New Roman"/>
          <w:sz w:val="24"/>
          <w:szCs w:val="24"/>
          <w:lang w:eastAsia="pl-PL"/>
        </w:rPr>
        <w:br/>
        <w:t xml:space="preserve">Inny sposób: </w:t>
      </w:r>
      <w:r w:rsidRPr="009E7408">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9E7408">
        <w:rPr>
          <w:rFonts w:ascii="Times New Roman" w:eastAsia="Times New Roman" w:hAnsi="Times New Roman" w:cs="Times New Roman"/>
          <w:sz w:val="24"/>
          <w:szCs w:val="24"/>
          <w:lang w:eastAsia="pl-PL"/>
        </w:rPr>
        <w:br/>
        <w:t xml:space="preserve">Adres: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lastRenderedPageBreak/>
        <w:t xml:space="preserve">Sekcja Zamówień Publicznych KWP w Lublinie pok. nr 17, ul. Narutowicza 73, 20-019 Lublin </w:t>
      </w:r>
    </w:p>
    <w:p w14:paraId="5E3DC59A"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7408">
        <w:rPr>
          <w:rFonts w:ascii="Times New Roman" w:eastAsia="Times New Roman" w:hAnsi="Times New Roman" w:cs="Times New Roman"/>
          <w:sz w:val="24"/>
          <w:szCs w:val="24"/>
          <w:lang w:eastAsia="pl-PL"/>
        </w:rPr>
        <w:t xml:space="preserve"> </w:t>
      </w:r>
    </w:p>
    <w:p w14:paraId="02D28FCC"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Nie </w:t>
      </w:r>
      <w:r w:rsidRPr="009E740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7408">
        <w:rPr>
          <w:rFonts w:ascii="Times New Roman" w:eastAsia="Times New Roman" w:hAnsi="Times New Roman" w:cs="Times New Roman"/>
          <w:sz w:val="24"/>
          <w:szCs w:val="24"/>
          <w:lang w:eastAsia="pl-PL"/>
        </w:rPr>
        <w:br/>
      </w:r>
    </w:p>
    <w:p w14:paraId="62E33955"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u w:val="single"/>
          <w:lang w:eastAsia="pl-PL"/>
        </w:rPr>
        <w:t xml:space="preserve">SEKCJA II: PRZEDMIOT ZAMÓWIENIA </w:t>
      </w:r>
    </w:p>
    <w:p w14:paraId="421B62E0"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II.1) Nazwa nadana zamówieniu przez zamawiającego: </w:t>
      </w:r>
      <w:r w:rsidRPr="009E7408">
        <w:rPr>
          <w:rFonts w:ascii="Times New Roman" w:eastAsia="Times New Roman" w:hAnsi="Times New Roman" w:cs="Times New Roman"/>
          <w:sz w:val="24"/>
          <w:szCs w:val="24"/>
          <w:lang w:eastAsia="pl-PL"/>
        </w:rPr>
        <w:t xml:space="preserve">Zaprojektowanie i wykonanie termomodernizacji obiektu PP we Frampolu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Numer referencyjny: </w:t>
      </w:r>
      <w:r w:rsidRPr="009E7408">
        <w:rPr>
          <w:rFonts w:ascii="Times New Roman" w:eastAsia="Times New Roman" w:hAnsi="Times New Roman" w:cs="Times New Roman"/>
          <w:sz w:val="24"/>
          <w:szCs w:val="24"/>
          <w:lang w:eastAsia="pl-PL"/>
        </w:rPr>
        <w:t xml:space="preserve">znak sprawy 34/36/18/SZP/B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FACF28F" w14:textId="77777777" w:rsidR="009E7408" w:rsidRPr="009E7408" w:rsidRDefault="009E7408" w:rsidP="009E7408">
      <w:pPr>
        <w:spacing w:after="0" w:line="240" w:lineRule="auto"/>
        <w:jc w:val="both"/>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Nie </w:t>
      </w:r>
    </w:p>
    <w:p w14:paraId="18E220DB"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II.2) Rodzaj zamówienia: </w:t>
      </w:r>
      <w:r w:rsidRPr="009E7408">
        <w:rPr>
          <w:rFonts w:ascii="Times New Roman" w:eastAsia="Times New Roman" w:hAnsi="Times New Roman" w:cs="Times New Roman"/>
          <w:sz w:val="24"/>
          <w:szCs w:val="24"/>
          <w:lang w:eastAsia="pl-PL"/>
        </w:rPr>
        <w:t xml:space="preserve">Roboty budowlane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II.3) Informacja o możliwości składania ofert częściowych</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t xml:space="preserve">Zamówienie podzielone jest na części: </w:t>
      </w:r>
    </w:p>
    <w:p w14:paraId="36134149"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Nie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Oferty lub wnioski o dopuszczenie do udziału w postępowaniu można składać w odniesieniu do:</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t xml:space="preserve">tylko jednej części </w:t>
      </w:r>
    </w:p>
    <w:p w14:paraId="1BBC4B30"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II.4) Krótki opis przedmiotu zamówienia </w:t>
      </w:r>
      <w:r w:rsidRPr="009E740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740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7408">
        <w:rPr>
          <w:rFonts w:ascii="Times New Roman" w:eastAsia="Times New Roman" w:hAnsi="Times New Roman" w:cs="Times New Roman"/>
          <w:sz w:val="24"/>
          <w:szCs w:val="24"/>
          <w:lang w:eastAsia="pl-PL"/>
        </w:rPr>
        <w:t xml:space="preserve">1. Przedmiotem zamówienia jest zaprojektowanie i wykonanie termomodernizacji obiektu Posterunku Policji we Frampolu. Szczegółowy opis przedmiotu zamówienia zawarty został w Programie Funkcjonalno – Użytkowym (dalej PFU) – stanowiący załącznik nr 11 do SIWZ oraz we wzorze umowy – stanowiącej załącznik nr 10 do SIWZ. 2. Zakres zadań wskazany w PFU obejmuje opracowanie dokumentacji projektowej i wykonanie robót budowlanych w zakresie termomodernizacji obiektów i dostosowania obiektów do obecnie obowiązujących przepisów, w tym: • termomodernizację obiektu zgodnie z audytem energetycznym, • remont i przebudowa pomieszczeń w celu uzyskania niżej wymienionych pomieszczeń: klatki schodowej, pokoi biurowych, poczekalni, pokoju przyjęć interesantów, węzła sanitarnego dla pracowników, węzła sanitarnego dla interesantów i osób niepełnosprawnych, pomieszczenia socjalnego, serwerowni, szatni z natryskiem, kotłowni gazowej, pomieszczenia gospodarczego. • wykonanie dokumentacji projektowej na wykonanie planowanych robót (w razie potrzeby z uzyskaniem pozwolenia na budowę oraz wymaga się uzyskania pozwolenia wojewódzkiego konserwatora zabytków na podstawie </w:t>
      </w:r>
      <w:r w:rsidRPr="009E7408">
        <w:rPr>
          <w:rFonts w:ascii="Times New Roman" w:eastAsia="Times New Roman" w:hAnsi="Times New Roman" w:cs="Times New Roman"/>
          <w:sz w:val="24"/>
          <w:szCs w:val="24"/>
          <w:lang w:eastAsia="pl-PL"/>
        </w:rPr>
        <w:lastRenderedPageBreak/>
        <w:t xml:space="preserve">projektu budowlanego), • wyburzenie i wykonanie nowych ścianek działowych w celu nowej aranżacji pomieszczeń, • przystosowanie klatki schodowej do wymagań ppoż., • wykonanie instalacji elektrycznej z tablicami i zabezpieczeniami, przeniesienie układu pomiarowego, • wykonanie instalacji teletechnicznych i teleinformatycznych, KD, SWiN, CCTV, • wykonanie tynków wewnętrznych, • wykonanie sufitów podwieszonych lub zabudowy w niezbędnym zakresie przykrycia korytek i instalacji, • malowanie pomieszczeń i wykonanie okładzin ściennych w sanitariatach, pomieszczeniu socjalnym i szatni z natryskiem, • wykonanie posadzek z płytek gres, • wykonanie instalacji wod. - kan. z dostosowaniem do nowego układu pomieszczeń, • likwidacja starej instalacji c.o. i wykonanie nowej, • demontaż istniejącej kotłowni węglowej i wykonanie nowej kotłowni gazowej na cele c.o. i c. w. u. • wykonanie wspomagania wentylacji grawitacyjnej, • demontaż istniejącej instalacji klimatyzacji, • montaż napisu „POLICJA” na ścianie frontowej budynku, • wymiana drzwi zewnętrznych na antywłamaniowe kl. IV, • wymiana 3 sztuk okien na parterze, • umożliwienie dostępu dla osób niepełnosprawnych, • ocieplenie posadzek na parterze i stropu nad piętrem, • oświetlenie zewnętrzne; • malowanie ścian zewnętrznych; • utwardzanie ternu z kostki brukowej. 3. W ramach opracowania dokumentacji technicznej Wykonawca wykona dokumentację projektową w branżach: architektonicznej, konstrukcyjnej, sanitarnej, elektrycznej, teletechnicznej w zakresie koniecznym do prawidłowego i pełnego wykonania robót budowlanych obejmującą: • inwentaryzację obiektu w zakresie niezbędnym do dalszego opracowania dokumentacji, • architektoniczną koncepcję w zakresie opisanym w PFU, • projekty budowlane obejmujące zakres opisany w PFU w celu uzyskania decyzji pozwolenia na budowę obejmującego termomodernizację, przebudowę, infrastrukturę techniczną i zagospodarowanie terenu. Projekt winien być wykonany zgodnie z wymaganiami określonymi w rozporządzeniu Ministra Transportu, Budownictwa i Gospodarki Morskiej z 25.04.2012 r. w sprawie szczegółowego zakresu i formy projektu budowlanego (Dz. U. poz. 462 oraz z 2013 r. poz. 762 oraz z 2015 poz. 1554 z późn. zmianami), • projekty wykonawcze, • przedmiary i kosztorysy inwestorskie robót w poszczególnych branżach, • specyfikacje techniczne wykonania i odbioru robót budowlanych w poszczególnych branżach, • harmonogramy rzeczowo-finansowe, • zbiorcze zestawienie kosztów zadania, oraz zapewni nadzór autorski zgodnie z zapisami zawartymi we wzorze umowy...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II.5) Główny kod CPV: </w:t>
      </w:r>
      <w:r w:rsidRPr="009E7408">
        <w:rPr>
          <w:rFonts w:ascii="Times New Roman" w:eastAsia="Times New Roman" w:hAnsi="Times New Roman" w:cs="Times New Roman"/>
          <w:sz w:val="24"/>
          <w:szCs w:val="24"/>
          <w:lang w:eastAsia="pl-PL"/>
        </w:rPr>
        <w:t xml:space="preserve">71320000-7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Dodatkowe kody CPV:</w:t>
      </w:r>
      <w:r w:rsidRPr="009E74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7408" w:rsidRPr="009E7408" w14:paraId="27491938" w14:textId="77777777" w:rsidTr="009E7408">
        <w:tc>
          <w:tcPr>
            <w:tcW w:w="0" w:type="auto"/>
            <w:tcBorders>
              <w:top w:val="single" w:sz="6" w:space="0" w:color="000000"/>
              <w:left w:val="single" w:sz="6" w:space="0" w:color="000000"/>
              <w:bottom w:val="single" w:sz="6" w:space="0" w:color="000000"/>
              <w:right w:val="single" w:sz="6" w:space="0" w:color="000000"/>
            </w:tcBorders>
            <w:vAlign w:val="center"/>
            <w:hideMark/>
          </w:tcPr>
          <w:p w14:paraId="219D36B9"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Kod CPV</w:t>
            </w:r>
          </w:p>
        </w:tc>
      </w:tr>
      <w:tr w:rsidR="009E7408" w:rsidRPr="009E7408" w14:paraId="0FFE6211" w14:textId="77777777" w:rsidTr="009E7408">
        <w:tc>
          <w:tcPr>
            <w:tcW w:w="0" w:type="auto"/>
            <w:tcBorders>
              <w:top w:val="single" w:sz="6" w:space="0" w:color="000000"/>
              <w:left w:val="single" w:sz="6" w:space="0" w:color="000000"/>
              <w:bottom w:val="single" w:sz="6" w:space="0" w:color="000000"/>
              <w:right w:val="single" w:sz="6" w:space="0" w:color="000000"/>
            </w:tcBorders>
            <w:vAlign w:val="center"/>
            <w:hideMark/>
          </w:tcPr>
          <w:p w14:paraId="3A595428"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45321000-3</w:t>
            </w:r>
          </w:p>
        </w:tc>
      </w:tr>
      <w:tr w:rsidR="009E7408" w:rsidRPr="009E7408" w14:paraId="3185A628" w14:textId="77777777" w:rsidTr="009E7408">
        <w:tc>
          <w:tcPr>
            <w:tcW w:w="0" w:type="auto"/>
            <w:tcBorders>
              <w:top w:val="single" w:sz="6" w:space="0" w:color="000000"/>
              <w:left w:val="single" w:sz="6" w:space="0" w:color="000000"/>
              <w:bottom w:val="single" w:sz="6" w:space="0" w:color="000000"/>
              <w:right w:val="single" w:sz="6" w:space="0" w:color="000000"/>
            </w:tcBorders>
            <w:vAlign w:val="center"/>
            <w:hideMark/>
          </w:tcPr>
          <w:p w14:paraId="2D04F05B"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45443000-4</w:t>
            </w:r>
          </w:p>
        </w:tc>
      </w:tr>
      <w:tr w:rsidR="009E7408" w:rsidRPr="009E7408" w14:paraId="2147E14D" w14:textId="77777777" w:rsidTr="009E7408">
        <w:tc>
          <w:tcPr>
            <w:tcW w:w="0" w:type="auto"/>
            <w:tcBorders>
              <w:top w:val="single" w:sz="6" w:space="0" w:color="000000"/>
              <w:left w:val="single" w:sz="6" w:space="0" w:color="000000"/>
              <w:bottom w:val="single" w:sz="6" w:space="0" w:color="000000"/>
              <w:right w:val="single" w:sz="6" w:space="0" w:color="000000"/>
            </w:tcBorders>
            <w:vAlign w:val="center"/>
            <w:hideMark/>
          </w:tcPr>
          <w:p w14:paraId="6F4410DD"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45331100-7</w:t>
            </w:r>
          </w:p>
        </w:tc>
      </w:tr>
      <w:tr w:rsidR="009E7408" w:rsidRPr="009E7408" w14:paraId="223E2922" w14:textId="77777777" w:rsidTr="009E7408">
        <w:tc>
          <w:tcPr>
            <w:tcW w:w="0" w:type="auto"/>
            <w:tcBorders>
              <w:top w:val="single" w:sz="6" w:space="0" w:color="000000"/>
              <w:left w:val="single" w:sz="6" w:space="0" w:color="000000"/>
              <w:bottom w:val="single" w:sz="6" w:space="0" w:color="000000"/>
              <w:right w:val="single" w:sz="6" w:space="0" w:color="000000"/>
            </w:tcBorders>
            <w:vAlign w:val="center"/>
            <w:hideMark/>
          </w:tcPr>
          <w:p w14:paraId="5D9B19EB"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45311200-2</w:t>
            </w:r>
          </w:p>
        </w:tc>
      </w:tr>
      <w:tr w:rsidR="009E7408" w:rsidRPr="009E7408" w14:paraId="77DA8D01" w14:textId="77777777" w:rsidTr="009E7408">
        <w:tc>
          <w:tcPr>
            <w:tcW w:w="0" w:type="auto"/>
            <w:tcBorders>
              <w:top w:val="single" w:sz="6" w:space="0" w:color="000000"/>
              <w:left w:val="single" w:sz="6" w:space="0" w:color="000000"/>
              <w:bottom w:val="single" w:sz="6" w:space="0" w:color="000000"/>
              <w:right w:val="single" w:sz="6" w:space="0" w:color="000000"/>
            </w:tcBorders>
            <w:vAlign w:val="center"/>
            <w:hideMark/>
          </w:tcPr>
          <w:p w14:paraId="45BCD23F"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45331200-8</w:t>
            </w:r>
          </w:p>
        </w:tc>
      </w:tr>
      <w:tr w:rsidR="009E7408" w:rsidRPr="009E7408" w14:paraId="0AB20A41" w14:textId="77777777" w:rsidTr="009E7408">
        <w:tc>
          <w:tcPr>
            <w:tcW w:w="0" w:type="auto"/>
            <w:tcBorders>
              <w:top w:val="single" w:sz="6" w:space="0" w:color="000000"/>
              <w:left w:val="single" w:sz="6" w:space="0" w:color="000000"/>
              <w:bottom w:val="single" w:sz="6" w:space="0" w:color="000000"/>
              <w:right w:val="single" w:sz="6" w:space="0" w:color="000000"/>
            </w:tcBorders>
            <w:vAlign w:val="center"/>
            <w:hideMark/>
          </w:tcPr>
          <w:p w14:paraId="16606291"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45332200-5</w:t>
            </w:r>
          </w:p>
        </w:tc>
      </w:tr>
      <w:tr w:rsidR="009E7408" w:rsidRPr="009E7408" w14:paraId="136E5370" w14:textId="77777777" w:rsidTr="009E7408">
        <w:tc>
          <w:tcPr>
            <w:tcW w:w="0" w:type="auto"/>
            <w:tcBorders>
              <w:top w:val="single" w:sz="6" w:space="0" w:color="000000"/>
              <w:left w:val="single" w:sz="6" w:space="0" w:color="000000"/>
              <w:bottom w:val="single" w:sz="6" w:space="0" w:color="000000"/>
              <w:right w:val="single" w:sz="6" w:space="0" w:color="000000"/>
            </w:tcBorders>
            <w:vAlign w:val="center"/>
            <w:hideMark/>
          </w:tcPr>
          <w:p w14:paraId="6B400E37"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45421100-5</w:t>
            </w:r>
          </w:p>
        </w:tc>
      </w:tr>
      <w:tr w:rsidR="009E7408" w:rsidRPr="009E7408" w14:paraId="76EF15BD" w14:textId="77777777" w:rsidTr="009E7408">
        <w:tc>
          <w:tcPr>
            <w:tcW w:w="0" w:type="auto"/>
            <w:tcBorders>
              <w:top w:val="single" w:sz="6" w:space="0" w:color="000000"/>
              <w:left w:val="single" w:sz="6" w:space="0" w:color="000000"/>
              <w:bottom w:val="single" w:sz="6" w:space="0" w:color="000000"/>
              <w:right w:val="single" w:sz="6" w:space="0" w:color="000000"/>
            </w:tcBorders>
            <w:vAlign w:val="center"/>
            <w:hideMark/>
          </w:tcPr>
          <w:p w14:paraId="0A83A21E"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45430000-0</w:t>
            </w:r>
          </w:p>
        </w:tc>
      </w:tr>
      <w:tr w:rsidR="009E7408" w:rsidRPr="009E7408" w14:paraId="27A9D8A9" w14:textId="77777777" w:rsidTr="009E7408">
        <w:tc>
          <w:tcPr>
            <w:tcW w:w="0" w:type="auto"/>
            <w:tcBorders>
              <w:top w:val="single" w:sz="6" w:space="0" w:color="000000"/>
              <w:left w:val="single" w:sz="6" w:space="0" w:color="000000"/>
              <w:bottom w:val="single" w:sz="6" w:space="0" w:color="000000"/>
              <w:right w:val="single" w:sz="6" w:space="0" w:color="000000"/>
            </w:tcBorders>
            <w:vAlign w:val="center"/>
            <w:hideMark/>
          </w:tcPr>
          <w:p w14:paraId="4D21E061"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45442100-8</w:t>
            </w:r>
          </w:p>
        </w:tc>
      </w:tr>
    </w:tbl>
    <w:p w14:paraId="39E982B1"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II.6) Całkowita wartość zamówienia </w:t>
      </w:r>
      <w:r w:rsidRPr="009E7408">
        <w:rPr>
          <w:rFonts w:ascii="Times New Roman" w:eastAsia="Times New Roman" w:hAnsi="Times New Roman" w:cs="Times New Roman"/>
          <w:i/>
          <w:iCs/>
          <w:sz w:val="24"/>
          <w:szCs w:val="24"/>
          <w:lang w:eastAsia="pl-PL"/>
        </w:rPr>
        <w:t>(jeżeli zamawiający podaje informacje o wartości zamówienia)</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t xml:space="preserve">Wartość bez VAT: 413273,92 </w:t>
      </w:r>
      <w:r w:rsidRPr="009E7408">
        <w:rPr>
          <w:rFonts w:ascii="Times New Roman" w:eastAsia="Times New Roman" w:hAnsi="Times New Roman" w:cs="Times New Roman"/>
          <w:sz w:val="24"/>
          <w:szCs w:val="24"/>
          <w:lang w:eastAsia="pl-PL"/>
        </w:rPr>
        <w:br/>
        <w:t xml:space="preserve">Waluta: </w:t>
      </w:r>
    </w:p>
    <w:p w14:paraId="4E479C16"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lastRenderedPageBreak/>
        <w:t xml:space="preserve">zł netto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7408">
        <w:rPr>
          <w:rFonts w:ascii="Times New Roman" w:eastAsia="Times New Roman" w:hAnsi="Times New Roman" w:cs="Times New Roman"/>
          <w:sz w:val="24"/>
          <w:szCs w:val="24"/>
          <w:lang w:eastAsia="pl-PL"/>
        </w:rPr>
        <w:t xml:space="preserve"> </w:t>
      </w:r>
    </w:p>
    <w:p w14:paraId="2C3BE564"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E7408">
        <w:rPr>
          <w:rFonts w:ascii="Times New Roman" w:eastAsia="Times New Roman" w:hAnsi="Times New Roman" w:cs="Times New Roman"/>
          <w:sz w:val="24"/>
          <w:szCs w:val="24"/>
          <w:lang w:eastAsia="pl-PL"/>
        </w:rPr>
        <w:t xml:space="preserve">Tak </w:t>
      </w:r>
      <w:r w:rsidRPr="009E740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udzielanie zamówień na podstawie art. 67 ust. 1 pkt 6 ustawy w okresie 3 lat od dnia udzielenia zamówienia podstawowego dotychczasowemu wykonawcy usług lub robót budowlanych zamówienia polegającego na powtórzeniu podobnych usług lub robót budowlanych, jeżeli takie zamówienie jest zgodne z jego przedmiotem oraz całkowita wartość tego zamówienia została uwzględniona przy obliczaniu jego wartości. Zakres robót podobnych będzie dotyczył: </w:t>
      </w:r>
      <w:r w:rsidRPr="009E7408">
        <w:rPr>
          <w:rFonts w:ascii="Times New Roman" w:eastAsia="Times New Roman" w:hAnsi="Times New Roman" w:cs="Times New Roman"/>
          <w:sz w:val="24"/>
          <w:szCs w:val="24"/>
          <w:lang w:eastAsia="pl-PL"/>
        </w:rPr>
        <w:sym w:font="Symbol" w:char="F02D"/>
      </w:r>
      <w:r w:rsidRPr="009E7408">
        <w:rPr>
          <w:rFonts w:ascii="Times New Roman" w:eastAsia="Times New Roman" w:hAnsi="Times New Roman" w:cs="Times New Roman"/>
          <w:sz w:val="24"/>
          <w:szCs w:val="24"/>
          <w:lang w:eastAsia="pl-PL"/>
        </w:rPr>
        <w:t xml:space="preserve"> kontynuacji przebudowy pomieszczeń oraz roboty wykończeniowe, </w:t>
      </w:r>
      <w:r w:rsidRPr="009E7408">
        <w:rPr>
          <w:rFonts w:ascii="Times New Roman" w:eastAsia="Times New Roman" w:hAnsi="Times New Roman" w:cs="Times New Roman"/>
          <w:sz w:val="24"/>
          <w:szCs w:val="24"/>
          <w:lang w:eastAsia="pl-PL"/>
        </w:rPr>
        <w:sym w:font="Symbol" w:char="F02D"/>
      </w:r>
      <w:r w:rsidRPr="009E7408">
        <w:rPr>
          <w:rFonts w:ascii="Times New Roman" w:eastAsia="Times New Roman" w:hAnsi="Times New Roman" w:cs="Times New Roman"/>
          <w:sz w:val="24"/>
          <w:szCs w:val="24"/>
          <w:lang w:eastAsia="pl-PL"/>
        </w:rPr>
        <w:t xml:space="preserve"> kontynuacji wymiany instalacji w branżach: sanitarnej, budowlanej, elektrycznej oraz teletechnicznej; </w:t>
      </w:r>
      <w:r w:rsidRPr="009E7408">
        <w:rPr>
          <w:rFonts w:ascii="Times New Roman" w:eastAsia="Times New Roman" w:hAnsi="Times New Roman" w:cs="Times New Roman"/>
          <w:sz w:val="24"/>
          <w:szCs w:val="24"/>
          <w:lang w:eastAsia="pl-PL"/>
        </w:rPr>
        <w:sym w:font="Symbol" w:char="F02D"/>
      </w:r>
      <w:r w:rsidRPr="009E7408">
        <w:rPr>
          <w:rFonts w:ascii="Times New Roman" w:eastAsia="Times New Roman" w:hAnsi="Times New Roman" w:cs="Times New Roman"/>
          <w:sz w:val="24"/>
          <w:szCs w:val="24"/>
          <w:lang w:eastAsia="pl-PL"/>
        </w:rPr>
        <w:t xml:space="preserve"> kontynuacja utwardzania terenu z kostki brukowej.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t>miesiącach:   </w:t>
      </w:r>
      <w:r w:rsidRPr="009E7408">
        <w:rPr>
          <w:rFonts w:ascii="Times New Roman" w:eastAsia="Times New Roman" w:hAnsi="Times New Roman" w:cs="Times New Roman"/>
          <w:i/>
          <w:iCs/>
          <w:sz w:val="24"/>
          <w:szCs w:val="24"/>
          <w:lang w:eastAsia="pl-PL"/>
        </w:rPr>
        <w:t xml:space="preserve"> lub </w:t>
      </w:r>
      <w:r w:rsidRPr="009E7408">
        <w:rPr>
          <w:rFonts w:ascii="Times New Roman" w:eastAsia="Times New Roman" w:hAnsi="Times New Roman" w:cs="Times New Roman"/>
          <w:b/>
          <w:bCs/>
          <w:sz w:val="24"/>
          <w:szCs w:val="24"/>
          <w:lang w:eastAsia="pl-PL"/>
        </w:rPr>
        <w:t>dniach:</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i/>
          <w:iCs/>
          <w:sz w:val="24"/>
          <w:szCs w:val="24"/>
          <w:lang w:eastAsia="pl-PL"/>
        </w:rPr>
        <w:t>lub</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data rozpoczęcia: </w:t>
      </w:r>
      <w:r w:rsidRPr="009E7408">
        <w:rPr>
          <w:rFonts w:ascii="Times New Roman" w:eastAsia="Times New Roman" w:hAnsi="Times New Roman" w:cs="Times New Roman"/>
          <w:sz w:val="24"/>
          <w:szCs w:val="24"/>
          <w:lang w:eastAsia="pl-PL"/>
        </w:rPr>
        <w:t> </w:t>
      </w:r>
      <w:r w:rsidRPr="009E7408">
        <w:rPr>
          <w:rFonts w:ascii="Times New Roman" w:eastAsia="Times New Roman" w:hAnsi="Times New Roman" w:cs="Times New Roman"/>
          <w:i/>
          <w:iCs/>
          <w:sz w:val="24"/>
          <w:szCs w:val="24"/>
          <w:lang w:eastAsia="pl-PL"/>
        </w:rPr>
        <w:t xml:space="preserve"> lub </w:t>
      </w:r>
      <w:r w:rsidRPr="009E7408">
        <w:rPr>
          <w:rFonts w:ascii="Times New Roman" w:eastAsia="Times New Roman" w:hAnsi="Times New Roman" w:cs="Times New Roman"/>
          <w:b/>
          <w:bCs/>
          <w:sz w:val="24"/>
          <w:szCs w:val="24"/>
          <w:lang w:eastAsia="pl-PL"/>
        </w:rPr>
        <w:t xml:space="preserve">zakończenia: </w:t>
      </w:r>
      <w:r w:rsidRPr="009E7408">
        <w:rPr>
          <w:rFonts w:ascii="Times New Roman" w:eastAsia="Times New Roman" w:hAnsi="Times New Roman" w:cs="Times New Roman"/>
          <w:sz w:val="24"/>
          <w:szCs w:val="24"/>
          <w:lang w:eastAsia="pl-PL"/>
        </w:rPr>
        <w:t xml:space="preserve">2018-10-31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II.9) Informacje dodatkowe: </w:t>
      </w:r>
      <w:r w:rsidRPr="009E7408">
        <w:rPr>
          <w:rFonts w:ascii="Times New Roman" w:eastAsia="Times New Roman" w:hAnsi="Times New Roman" w:cs="Times New Roman"/>
          <w:sz w:val="24"/>
          <w:szCs w:val="24"/>
          <w:lang w:eastAsia="pl-PL"/>
        </w:rPr>
        <w:t xml:space="preserve">II.6) Całkowita wartość zamówienia - wskazana wartość nie zawiera w sobie robót wskazanych w art. 67 ust. 1 pkt 6 a wymienionych w pk II.7. Łączna wartość zamówienia wynosi 494.574,73 zł netto. </w:t>
      </w:r>
    </w:p>
    <w:p w14:paraId="10DBE84D"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F6B8393"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III.1) WARUNKI UDZIAŁU W POSTĘPOWANIU </w:t>
      </w:r>
    </w:p>
    <w:p w14:paraId="3AA381AF"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9E7408">
        <w:rPr>
          <w:rFonts w:ascii="Times New Roman" w:eastAsia="Times New Roman" w:hAnsi="Times New Roman" w:cs="Times New Roman"/>
          <w:sz w:val="24"/>
          <w:szCs w:val="24"/>
          <w:lang w:eastAsia="pl-PL"/>
        </w:rPr>
        <w:br/>
        <w:t xml:space="preserve">Informacje dodatkowe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III.1.2) Sytuacja finansowa lub ekonomiczna </w:t>
      </w:r>
      <w:r w:rsidRPr="009E7408">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9E7408">
        <w:rPr>
          <w:rFonts w:ascii="Times New Roman" w:eastAsia="Times New Roman" w:hAnsi="Times New Roman" w:cs="Times New Roman"/>
          <w:sz w:val="24"/>
          <w:szCs w:val="24"/>
          <w:lang w:eastAsia="pl-PL"/>
        </w:rPr>
        <w:br/>
        <w:t xml:space="preserve">Informacje dodatkowe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III.1.3) Zdolność techniczna lub zawodowa </w:t>
      </w:r>
      <w:r w:rsidRPr="009E7408">
        <w:rPr>
          <w:rFonts w:ascii="Times New Roman" w:eastAsia="Times New Roman" w:hAnsi="Times New Roman" w:cs="Times New Roman"/>
          <w:sz w:val="24"/>
          <w:szCs w:val="24"/>
          <w:lang w:eastAsia="pl-PL"/>
        </w:rPr>
        <w:br/>
        <w:t xml:space="preserve">Określenie warunków: Zamawiający uzna w/w warunek za spełniony, jeśli Wykonawca wykaże się: a) wykonaniem (zgodnie z załącznikiem nr 4 do SIWZ) w okresie ostatnich 5 lat przed upływem składania ofert, a jeżeli okres prowadzenia działalności jest krótszy w tym okresie, co najmniej 1 roboty budowlanej polegającej na wykonaniu nowego budynku lub remontu lub przebudowy lub modernizacji lub termomodernizacji lub dobudowy budynku (pod pojęciem budynku Zamawiający rozumie budynek zaliczany do kategorii XI, XII, XIII, XVI zgodnie z załącznikiem do ustawy z dnia 07 lipca 1994 Prawo budowlane (Dz. U. z 2017 r. poz. 1332 z późniejszymi zmianami) o wartości co najmniej 250.000,00 zł brutto (słownie: dwieście pięćdziesiąt tysięcy złotych brutto), wraz z podaniem ich rodzaju, wartości, daty, miejsca wykonania i podmiotów na rzecz których roboty te zostały wykonane z załączeniem </w:t>
      </w:r>
      <w:r w:rsidRPr="009E7408">
        <w:rPr>
          <w:rFonts w:ascii="Times New Roman" w:eastAsia="Times New Roman" w:hAnsi="Times New Roman" w:cs="Times New Roman"/>
          <w:sz w:val="24"/>
          <w:szCs w:val="24"/>
          <w:lang w:eastAsia="pl-PL"/>
        </w:rPr>
        <w:lastRenderedPageBreak/>
        <w:t xml:space="preserve">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uzasadnionych przyczyny o obiektywnym charakterze Wykonawca nie jest w stanie uzyskać tych dokumentów – inne dokumenty. b) wykonaniem (zgodnie z załącznikiem nr 5 do SIWZ) w okresie ostatnich 3 lat przed upływem składania ofert, a jeżeli okres prowadzenia działalności jest krótszy w tym okresie, co najmniej 1 usługi projektowej polegającej na zaprojektowaniu nowego budynku lub remontu lub przebudowy lub modernizacji lub termomodernizacji lub dobudowy budynku (pod pojęciem budynku Zamawiający rozumie budynek zaliczany do kategorii XI, XII, XIII, XVI zgodnie z załącznikiem do ustawy z dnia 07 lipca 1994 Prawo budowlane (Dz. U. z 2017 r. poz. 1332 z późniejszymi zmianami) o kubaturze co najmniej 250 m3 i wartości usługi nie mniejszej niż 25.000,00 zł brutto (słownie: dwadzieścia pięć tysięcy złotych brutto), wraz z podaniem ich przedmiotu, dat wykonania i podmiotów na rzecz których usługi zostały wykonane oraz załączeniem dowodów określających czy te usługi zostały wykonywane należycie, przy czym dowodami o których mowa są referencje bądź inne dokumenty wystawione przez podmiot na rzecz którego usługi były wykonywane, a jeżeli z uzasadnionej przyczyny o obiektywnym charakterze wykonawca nie jest w stanie uzyskać tych dokumentów oświadczenie Wykonawcy. c) dysponowaniem osobami (zgodnie z załącznikiem nr 6 do SIWZ), skierowanymi przez wykonawcę do realizacji zamówienia publicznego, będącymi członkami Izby Samorządu Zawodowego, odpowiedzialnymi za usługę wykonania dokumentacji projektowej, wraz z informacjami na temat ich kwalifikacji zawodowych, uprawnień, doświadczenia (min. 3 lata praktyki przy projektowaniu liczonych od dnia uzyskania uprawnień budowlanych) i wykształcenia, niezbędnego dla wykonania zamówienia publicznego, a także zakresu wykonywania przez nich czynności oraz z informacją o podstawie do dysponowania tymi osobami, tj.: co najmniej jedną osobą odpowiedzialną za świadczenie usług projektowych – posiadającą uprawnienia budowlane bez ograniczeń zgodnie z wymaganiami prawnymi (min. 3 lata praktyki przy projektowaniu, liczone od dnia uzyskania uprawnień budowlanych) do projektowania zgodnie z wymogami prawnymi w branży: architektonicznej. d) dysponowaniem osobami (zgodnie z załącznikiem nr 7 do SIWZ), skierowanymi przez wykonawcę do realizacji zamówienia publicznego, będącymi członkami Izby Samorządu Zawodowego, odpowiedzialnymi za kierowanie robotami budowlanymi, wraz z informacjami na temat ich kwalifikacji zawodowych, uprawnień, doświadczenia (min. 3 lata praktyki przy kierowaniu robotami budowlanymi liczonych od dnia uzyskania uprawnień budowlanych) i wykształcenia, niezbędnego dla wykonania zamówienia publicznego, a także zakresu wykonywania przez nich czynności oraz z informacją o podstawie do dysponowania tymi osobami, tj.: - co najmniej jedną osobą posiadająca uprawnienia budowlane bez ograniczeń zgodnie z wymaganiami prawnymi (min. 3 lata praktyki przy kierowaniu robotami budowlanymi, liczone od dnia uzyskania uprawnień budowlanych) do kierowania robotami budowlanymi zgodnie z wymogami prawnymi w branży: konstrukcyjno - budowlanej; - co najmniej jedną osobą posiadająca uprawnienia budowlane bez ograniczeń zgodnie z wymaganiami prawnymi (min. 3 lata praktyki przy kierowaniu robotami budowlanymi, liczone od dnia uzyskania uprawnień budowlanych) do kierowania robotami budowlanymi zgodnie z wymogami prawnymi w branży elektrycznej; - co najmniej jedną osobą posiadająca uprawnienia budowlane bez ograniczeń zgodnie z wymaganiami prawnymi (min. 3 lata praktyki przy kierowaniu robotami budowlanymi, liczone od dnia uzyskania uprawnień budowlanych) do kierowania robotami budowlanymi zgodnie z wymogami prawnymi w branży sanitarnej. </w:t>
      </w:r>
      <w:r w:rsidRPr="009E7408">
        <w:rPr>
          <w:rFonts w:ascii="Times New Roman" w:eastAsia="Times New Roman" w:hAnsi="Times New Roman" w:cs="Times New Roman"/>
          <w:sz w:val="24"/>
          <w:szCs w:val="24"/>
          <w:lang w:eastAsia="pl-PL"/>
        </w:rPr>
        <w:br/>
        <w:t xml:space="preserve">Zamawiający wymaga od wykonawców wskazania w ofercie lub we wniosku o dopuszczenie </w:t>
      </w:r>
      <w:r w:rsidRPr="009E7408">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9E7408">
        <w:rPr>
          <w:rFonts w:ascii="Times New Roman" w:eastAsia="Times New Roman" w:hAnsi="Times New Roman" w:cs="Times New Roman"/>
          <w:sz w:val="24"/>
          <w:szCs w:val="24"/>
          <w:lang w:eastAsia="pl-PL"/>
        </w:rPr>
        <w:br/>
        <w:t xml:space="preserve">Informacje dodatkowe: </w:t>
      </w:r>
    </w:p>
    <w:p w14:paraId="2DB2E3E7"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III.2) PODSTAWY WYKLUCZENIA </w:t>
      </w:r>
    </w:p>
    <w:p w14:paraId="42DDD9C7"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III.2.1) Podstawy wykluczenia określone w art. 24 ust. 1 ustawy Pzp</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III.2.2) Zamawiający przewiduje wykluczenie wykonawcy na podstawie art. 24 ust. 5 ustawy Pzp</w:t>
      </w:r>
      <w:r w:rsidRPr="009E740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E7408">
        <w:rPr>
          <w:rFonts w:ascii="Times New Roman" w:eastAsia="Times New Roman" w:hAnsi="Times New Roman" w:cs="Times New Roman"/>
          <w:sz w:val="24"/>
          <w:szCs w:val="24"/>
          <w:lang w:eastAsia="pl-PL"/>
        </w:rPr>
        <w:br/>
        <w:t xml:space="preserve">Tak (podstawa wykluczenia określona w art. 24 ust. 5 pkt 2 ustawy Pzp)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Tak (podstawa wykluczenia określona w art. 24 ust. 5 pkt 4 ustawy Pzp)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p>
    <w:p w14:paraId="53F87E5C"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F146BCE"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7408">
        <w:rPr>
          <w:rFonts w:ascii="Times New Roman" w:eastAsia="Times New Roman" w:hAnsi="Times New Roman" w:cs="Times New Roman"/>
          <w:sz w:val="24"/>
          <w:szCs w:val="24"/>
          <w:lang w:eastAsia="pl-PL"/>
        </w:rPr>
        <w:br/>
        <w:t xml:space="preserve">Tak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Oświadczenie o spełnianiu kryteriów selekcji </w:t>
      </w:r>
      <w:r w:rsidRPr="009E7408">
        <w:rPr>
          <w:rFonts w:ascii="Times New Roman" w:eastAsia="Times New Roman" w:hAnsi="Times New Roman" w:cs="Times New Roman"/>
          <w:sz w:val="24"/>
          <w:szCs w:val="24"/>
          <w:lang w:eastAsia="pl-PL"/>
        </w:rPr>
        <w:br/>
        <w:t xml:space="preserve">Nie </w:t>
      </w:r>
    </w:p>
    <w:p w14:paraId="4D78BC9D"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BE8B9C3"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b) informacja z Krajowego Rejestru Karnego w zakresie określonym w art. 24 ust. 1 pkt 13, 14 i 21 ustawy, wystawionej nie wcześniej niż 6 miesięcy przed upływem terminu składania ofert albo wniosków o dopuszczenie do udziału w postępowaniu (dokument należy złożyć w oryginale lub kopii potwierdzonej za zgodność z oryginałem). </w:t>
      </w:r>
    </w:p>
    <w:p w14:paraId="1A2B48CE"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994CDF2"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III.5.1) W ZAKRESIE SPEŁNIANIA WARUNKÓW UDZIAŁU W POSTĘPOWANIU:</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w:t>
      </w:r>
      <w:r w:rsidRPr="009E7408">
        <w:rPr>
          <w:rFonts w:ascii="Times New Roman" w:eastAsia="Times New Roman" w:hAnsi="Times New Roman" w:cs="Times New Roman"/>
          <w:sz w:val="24"/>
          <w:szCs w:val="24"/>
          <w:lang w:eastAsia="pl-PL"/>
        </w:rPr>
        <w:lastRenderedPageBreak/>
        <w:t xml:space="preserve">roboty budowlane były wykonywane, a jeżeli z uzasadnionej przyczyny o obiektywnym charakterze Wykonawca nie jest w stanie uzyskać tych dokumentów – inne dokumenty - zgodnie z rozdziałem IV pkt 2 ppkt 3 lit. a) oraz załącznikiem nr 4 do SIWZ. Wykaz robót budowlanych należy złożyć w oryginale, referencje zaś w formie oryginału lub kopii potwierdzonej za zgodność z oryginałem). b. wykaz usług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zgodnie z rozdziałem IV pkt 2 ppkt 3 lit. b) oraz załącznikiem nr 5 do SIWZ. Wykaz usług należy złożyć w oryginale, referencje zaś w formie oryginału lub kopii potwierdzonej za zgodność z oryginałem). c. wykaz osób – usługa projektowa, skierowanych przez Wykonawcę do realizacji zamówienia publicznego, w szczególności odpowiedzialnych za świadczenie usługi projektowej, wraz z informacjami na temat ich kwalifikacji zawodowych, uprawnień, doświadczenia i wykształcenia niezbędnych do wykonania zamówienia publicznego, a także zakresu wykonywanych przez nie czynności oraz informacją o podstawie do dysponowania tymi osobami, zgodnie z rozdziałem IV pkt 2 ppkt 3 lit. c) oraz załącznikiem nr 6 do SIWZ. Wykaz osób należy złożyć w oryginale. d. wykaz osób – robota budowlana,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rozdziałem IV pkt 2 ppkt 3 lit. d) oraz załącznikiem nr 7 do SIWZ. Wykaz osób należy złożyć w oryginale.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III.5.2) W ZAKRESIE KRYTERIÓW SELEKCJI:</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p>
    <w:p w14:paraId="2CAD7EDA"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6E8450B"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W celu potwierdzenia, że oferowane roboty budowlane spełniają wymagania określone przez Zamawiającego, Wykonawca na wezwanie Zamawiającego winien złożyć oświadczenie Wykonawcy/Podwykonawcy, że zatrudnia na podstawie umowy o pracę wszystkie osoby (pracowników fizycznych) wykonujących prace pod kierownictwem kierownika budowy, kierownika robót lub Wykonawcy przy niżej wymienionych czynnościach: • wykonanie robót przygotowawczych, rozbiórkowych i ziemnych, wykonanie podbudów, wykonanie nawierzchni, wykonanie robót dociepleniowych i dekarskich, wykonanie stolarki zewnętrznej i wewnętrznej, wykonanie robót murarskich, wykonanie robót wykończeniowych, wykonanie zabudowy meblowej, • wykonanie robót związanych z budową instalacji doziemnych i wewnętrznych: wodociągowych i kanalizacyjnych, gazowych, cieplnych, grzewczych, spalinowych, wentylacyjnych, wykonanie montażu armatury i urządzeń wodociągowych, kanalizacyjnych, grzewczych, wentylacyjnych. • wykonanie robót branży elektrycznej, wykonanie oświetlenia, wykonanie zasilania urządzeń, wykonanie instalacji odgromowej, wykonanie robót branży teletechnicznej, • wykonanie prac porządkowych po robotach budowlanych. Obowiązek zatrudniania na podstawie umowy o pracę dotyczy także podwykonawców. Wykonawca jest zobowiązany zawrzeć w każdej umowie o </w:t>
      </w:r>
      <w:r w:rsidRPr="009E7408">
        <w:rPr>
          <w:rFonts w:ascii="Times New Roman" w:eastAsia="Times New Roman" w:hAnsi="Times New Roman" w:cs="Times New Roman"/>
          <w:sz w:val="24"/>
          <w:szCs w:val="24"/>
          <w:lang w:eastAsia="pl-PL"/>
        </w:rPr>
        <w:lastRenderedPageBreak/>
        <w:t xml:space="preserve">podwykonawstwo stosowne zapisy zobowiązujące podwykonawców do zatrudnienia na umowę o pracę wszystkich osób wykonujących wskazane wyżej czynności. W trakcie realizacji zamówienia Zamawiający uprawniony jest do wykonywania czynności kontrolnych wobec Wykonawcy odnośnie spełniania przez Wykonawcę lub podwykonawcę wymogu zatrudnienia na podstawie umowy o pracę osób wykonujących wskazane powyżej czynności. Szczegółowe zasady dokumentowania zatrudnienia na podstawie umowy o pracę oraz kontrolowanie tego obowiązku przez Zamawiającego zawarto we wzorze umowy (załącznik nr 10 do SIWZ) - zgodnie z załącznikiem nr 9 do SIWZ. Dokument należy złożyć w oryginale na wezwanie Zamawiającego. </w:t>
      </w:r>
    </w:p>
    <w:p w14:paraId="67AD7449"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III.7) INNE DOKUMENTY NIE WYMIENIONE W pkt III.3) - III.6) </w:t>
      </w:r>
    </w:p>
    <w:p w14:paraId="045304B1"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1.Druk Oferta (załącznik nr 1 do SIWZ) - dokument należy złożyć wraz z ofertą w oryginale (dla ważności oferty należy złożyć wszystkie 2 strony dokumentu); 2.W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8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7.a)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Powyższe zasady dotyczące wspólnego ubiegania się o udzielenie zamówienia przez konsorcjum mają zastosowanie do wykonawców działających jako spółka cywilna. 5.Pełnomocnictwo w formie oryginału lub kopii poświadczonej za zgodność z oryginałem przez notariusza – jeżeli osoba/osoby podpisująca ofertę działa na </w:t>
      </w:r>
      <w:r w:rsidRPr="009E7408">
        <w:rPr>
          <w:rFonts w:ascii="Times New Roman" w:eastAsia="Times New Roman" w:hAnsi="Times New Roman" w:cs="Times New Roman"/>
          <w:sz w:val="24"/>
          <w:szCs w:val="24"/>
          <w:lang w:eastAsia="pl-PL"/>
        </w:rPr>
        <w:lastRenderedPageBreak/>
        <w:t xml:space="preserve">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7. Dowód wniesienia wadium zgodnie z rozdziałem VII niniejszej SIWZ. 8.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 zwane dalej rozporządzeniem, składa zamiast dokumentów wskazanych w pkt V ppkt 3 SIWZ odpowiednie dokumenty wskazane w § 7 i § 8 rozporządzenia. </w:t>
      </w:r>
    </w:p>
    <w:p w14:paraId="7FE7AA8D"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u w:val="single"/>
          <w:lang w:eastAsia="pl-PL"/>
        </w:rPr>
        <w:t xml:space="preserve">SEKCJA IV: PROCEDURA </w:t>
      </w:r>
    </w:p>
    <w:p w14:paraId="7586E286"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 xml:space="preserve">IV.1) OPIS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IV.1.1) Tryb udzielenia zamówienia: </w:t>
      </w:r>
      <w:r w:rsidRPr="009E7408">
        <w:rPr>
          <w:rFonts w:ascii="Times New Roman" w:eastAsia="Times New Roman" w:hAnsi="Times New Roman" w:cs="Times New Roman"/>
          <w:sz w:val="24"/>
          <w:szCs w:val="24"/>
          <w:lang w:eastAsia="pl-PL"/>
        </w:rPr>
        <w:t xml:space="preserve">Przetarg nieograniczony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IV.1.2) Zamawiający żąda wniesienia wadium:</w:t>
      </w:r>
      <w:r w:rsidRPr="009E7408">
        <w:rPr>
          <w:rFonts w:ascii="Times New Roman" w:eastAsia="Times New Roman" w:hAnsi="Times New Roman" w:cs="Times New Roman"/>
          <w:sz w:val="24"/>
          <w:szCs w:val="24"/>
          <w:lang w:eastAsia="pl-PL"/>
        </w:rPr>
        <w:t xml:space="preserve"> </w:t>
      </w:r>
    </w:p>
    <w:p w14:paraId="52AD1FE5"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Tak </w:t>
      </w:r>
      <w:r w:rsidRPr="009E7408">
        <w:rPr>
          <w:rFonts w:ascii="Times New Roman" w:eastAsia="Times New Roman" w:hAnsi="Times New Roman" w:cs="Times New Roman"/>
          <w:sz w:val="24"/>
          <w:szCs w:val="24"/>
          <w:lang w:eastAsia="pl-PL"/>
        </w:rPr>
        <w:br/>
        <w:t xml:space="preserve">Informacja na temat wadium </w:t>
      </w:r>
      <w:r w:rsidRPr="009E7408">
        <w:rPr>
          <w:rFonts w:ascii="Times New Roman" w:eastAsia="Times New Roman" w:hAnsi="Times New Roman" w:cs="Times New Roman"/>
          <w:sz w:val="24"/>
          <w:szCs w:val="24"/>
          <w:lang w:eastAsia="pl-PL"/>
        </w:rPr>
        <w:br/>
        <w:t xml:space="preserve">1. Oferta powinna być zabezpieczona wadium w wysokości 12.000,00 zł: (słownie złotych: dwanaście tysięcy zł 00/100). 2. Wadium może być wniesione w: </w:t>
      </w:r>
      <w:r w:rsidRPr="009E7408">
        <w:rPr>
          <w:rFonts w:ascii="Times New Roman" w:eastAsia="Times New Roman" w:hAnsi="Times New Roman" w:cs="Times New Roman"/>
          <w:sz w:val="24"/>
          <w:szCs w:val="24"/>
          <w:lang w:eastAsia="pl-PL"/>
        </w:rPr>
        <w:sym w:font="Symbol" w:char="F02D"/>
      </w:r>
      <w:r w:rsidRPr="009E7408">
        <w:rPr>
          <w:rFonts w:ascii="Times New Roman" w:eastAsia="Times New Roman" w:hAnsi="Times New Roman" w:cs="Times New Roman"/>
          <w:sz w:val="24"/>
          <w:szCs w:val="24"/>
          <w:lang w:eastAsia="pl-PL"/>
        </w:rPr>
        <w:t xml:space="preserve"> pieniądzu – przelew na konto Zamawiającego – Narodowy Bank Polski Oddział Okręgowy w Lublinie nr 72 1010 1339 0004 6213 9120 0000 (decyduje data wpływu na konto Zamawiającego); </w:t>
      </w:r>
      <w:r w:rsidRPr="009E7408">
        <w:rPr>
          <w:rFonts w:ascii="Times New Roman" w:eastAsia="Times New Roman" w:hAnsi="Times New Roman" w:cs="Times New Roman"/>
          <w:sz w:val="24"/>
          <w:szCs w:val="24"/>
          <w:lang w:eastAsia="pl-PL"/>
        </w:rPr>
        <w:sym w:font="Symbol" w:char="F02D"/>
      </w:r>
      <w:r w:rsidRPr="009E7408">
        <w:rPr>
          <w:rFonts w:ascii="Times New Roman" w:eastAsia="Times New Roman" w:hAnsi="Times New Roman" w:cs="Times New Roman"/>
          <w:sz w:val="24"/>
          <w:szCs w:val="24"/>
          <w:lang w:eastAsia="pl-PL"/>
        </w:rPr>
        <w:t xml:space="preserve"> poręczeniach bankowych lub poręczeniach spółdzielczej kasy oszczędnościowo-kredytowej, z tym, że poręczenie kasy jest zawsze poręczeniem pieniężnym; </w:t>
      </w:r>
      <w:r w:rsidRPr="009E7408">
        <w:rPr>
          <w:rFonts w:ascii="Times New Roman" w:eastAsia="Times New Roman" w:hAnsi="Times New Roman" w:cs="Times New Roman"/>
          <w:sz w:val="24"/>
          <w:szCs w:val="24"/>
          <w:lang w:eastAsia="pl-PL"/>
        </w:rPr>
        <w:sym w:font="Symbol" w:char="F02D"/>
      </w:r>
      <w:r w:rsidRPr="009E7408">
        <w:rPr>
          <w:rFonts w:ascii="Times New Roman" w:eastAsia="Times New Roman" w:hAnsi="Times New Roman" w:cs="Times New Roman"/>
          <w:sz w:val="24"/>
          <w:szCs w:val="24"/>
          <w:lang w:eastAsia="pl-PL"/>
        </w:rPr>
        <w:t xml:space="preserve"> gwarancjach bankowych, </w:t>
      </w:r>
      <w:r w:rsidRPr="009E7408">
        <w:rPr>
          <w:rFonts w:ascii="Times New Roman" w:eastAsia="Times New Roman" w:hAnsi="Times New Roman" w:cs="Times New Roman"/>
          <w:sz w:val="24"/>
          <w:szCs w:val="24"/>
          <w:lang w:eastAsia="pl-PL"/>
        </w:rPr>
        <w:sym w:font="Symbol" w:char="F02D"/>
      </w:r>
      <w:r w:rsidRPr="009E7408">
        <w:rPr>
          <w:rFonts w:ascii="Times New Roman" w:eastAsia="Times New Roman" w:hAnsi="Times New Roman" w:cs="Times New Roman"/>
          <w:sz w:val="24"/>
          <w:szCs w:val="24"/>
          <w:lang w:eastAsia="pl-PL"/>
        </w:rPr>
        <w:t xml:space="preserve"> gwarancjach ubezpieczeniowych, </w:t>
      </w:r>
      <w:r w:rsidRPr="009E7408">
        <w:rPr>
          <w:rFonts w:ascii="Times New Roman" w:eastAsia="Times New Roman" w:hAnsi="Times New Roman" w:cs="Times New Roman"/>
          <w:sz w:val="24"/>
          <w:szCs w:val="24"/>
          <w:lang w:eastAsia="pl-PL"/>
        </w:rPr>
        <w:sym w:font="Symbol" w:char="F02D"/>
      </w:r>
      <w:r w:rsidRPr="009E7408">
        <w:rPr>
          <w:rFonts w:ascii="Times New Roman" w:eastAsia="Times New Roman" w:hAnsi="Times New Roman" w:cs="Times New Roman"/>
          <w:sz w:val="24"/>
          <w:szCs w:val="24"/>
          <w:lang w:eastAsia="pl-PL"/>
        </w:rPr>
        <w:t xml:space="preserve"> w poręczeniach udzielanych przez podmioty, o których mowa w art. 6b ust. 5 pkt 2 ustawy z dnia 9 listopada 2000 r. o utworzeniu Polskiej Agencji Rozwoju Przedsiębiorczości. 3. Wadium wniesione w jednej z form określonych w pkt 2 (z wyłączeniem formy pieniężnej) należy złożyć w oryginale w Wydziale Finansów Komendy Wojewódzkiej Policji w Lublinie przy ul. Narutowicza 73 – pokój nr 147 (w dniach od poniedziałku do piątku w godz. od 7:30 do 15:30), natomiast kserokopię przedmiotowego dokumentu należy dołączyć do oferty. 4. Oferta, która będzie zabezpieczona inną niż wymieniona w pkt. 2 formą wadium zostanie uznana przez Zamawiającego za nieważną. 5. Wadium wnoszone w formie innej niż pieniężna w swej treści powinno określać warunki, których zaistnienie spowoduje powstanie po stronie wystawiającego gwarancję lub poręczenie obowiązku zapłaty. W 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wskazanie warunków musi być na tyle precyzyjne, aby nie budziło wątpliwości beneficjenta gwarancji lub poręczenia, co do możliwości zaspokojenia się z gwarancji lub poręczenia. 6. Termin wniesienia wadium – do godz. 11:00 dnia 10.05.2018 r. 7. Za skutecznie wniesione wadium w pieniądzu, </w:t>
      </w:r>
      <w:r w:rsidRPr="009E7408">
        <w:rPr>
          <w:rFonts w:ascii="Times New Roman" w:eastAsia="Times New Roman" w:hAnsi="Times New Roman" w:cs="Times New Roman"/>
          <w:sz w:val="24"/>
          <w:szCs w:val="24"/>
          <w:lang w:eastAsia="pl-PL"/>
        </w:rPr>
        <w:lastRenderedPageBreak/>
        <w:t xml:space="preserve">Zamawiający uważa wadium, które w oznaczonym wyżej terminie znajdzie się na koncie Zamawiającego. 8. Zamawiający będzie stosował zasady zwrotu oraz zatrzymania wadium określone w art. 46 ustawy Prawo zamówień publicznych. 9. Wadium wniesione w pieniądzu Zamawiający przechowuje na rachunku bankowym. </w:t>
      </w:r>
    </w:p>
    <w:p w14:paraId="56AD7FB6"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IV.1.3) Przewiduje się udzielenie zaliczek na poczet wykonania zamówienia:</w:t>
      </w:r>
      <w:r w:rsidRPr="009E7408">
        <w:rPr>
          <w:rFonts w:ascii="Times New Roman" w:eastAsia="Times New Roman" w:hAnsi="Times New Roman" w:cs="Times New Roman"/>
          <w:sz w:val="24"/>
          <w:szCs w:val="24"/>
          <w:lang w:eastAsia="pl-PL"/>
        </w:rPr>
        <w:t xml:space="preserve"> </w:t>
      </w:r>
    </w:p>
    <w:p w14:paraId="59095C0E"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Tak </w:t>
      </w:r>
      <w:r w:rsidRPr="009E7408">
        <w:rPr>
          <w:rFonts w:ascii="Times New Roman" w:eastAsia="Times New Roman" w:hAnsi="Times New Roman" w:cs="Times New Roman"/>
          <w:sz w:val="24"/>
          <w:szCs w:val="24"/>
          <w:lang w:eastAsia="pl-PL"/>
        </w:rPr>
        <w:br/>
        <w:t xml:space="preserve">Należy podać informacje na temat udzielania zaliczek: </w:t>
      </w:r>
      <w:r w:rsidRPr="009E7408">
        <w:rPr>
          <w:rFonts w:ascii="Times New Roman" w:eastAsia="Times New Roman" w:hAnsi="Times New Roman" w:cs="Times New Roman"/>
          <w:sz w:val="24"/>
          <w:szCs w:val="24"/>
          <w:lang w:eastAsia="pl-PL"/>
        </w:rPr>
        <w:br/>
        <w:t xml:space="preserve">Zamawiający przewiduje możliwość udzielania zaliczek zgodnie z § 18 wzoru umowy. </w:t>
      </w:r>
    </w:p>
    <w:p w14:paraId="571D775A"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078919D"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Nie </w:t>
      </w:r>
      <w:r w:rsidRPr="009E740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7408">
        <w:rPr>
          <w:rFonts w:ascii="Times New Roman" w:eastAsia="Times New Roman" w:hAnsi="Times New Roman" w:cs="Times New Roman"/>
          <w:sz w:val="24"/>
          <w:szCs w:val="24"/>
          <w:lang w:eastAsia="pl-PL"/>
        </w:rPr>
        <w:br/>
        <w:t xml:space="preserve">Nie </w:t>
      </w:r>
      <w:r w:rsidRPr="009E7408">
        <w:rPr>
          <w:rFonts w:ascii="Times New Roman" w:eastAsia="Times New Roman" w:hAnsi="Times New Roman" w:cs="Times New Roman"/>
          <w:sz w:val="24"/>
          <w:szCs w:val="24"/>
          <w:lang w:eastAsia="pl-PL"/>
        </w:rPr>
        <w:br/>
        <w:t xml:space="preserve">Informacje dodatkowe: </w:t>
      </w:r>
      <w:r w:rsidRPr="009E7408">
        <w:rPr>
          <w:rFonts w:ascii="Times New Roman" w:eastAsia="Times New Roman" w:hAnsi="Times New Roman" w:cs="Times New Roman"/>
          <w:sz w:val="24"/>
          <w:szCs w:val="24"/>
          <w:lang w:eastAsia="pl-PL"/>
        </w:rPr>
        <w:br/>
      </w:r>
    </w:p>
    <w:p w14:paraId="4C76E650"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IV.1.5.) Wymaga się złożenia oferty wariantowej: </w:t>
      </w:r>
    </w:p>
    <w:p w14:paraId="086E6056"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Nie </w:t>
      </w:r>
      <w:r w:rsidRPr="009E7408">
        <w:rPr>
          <w:rFonts w:ascii="Times New Roman" w:eastAsia="Times New Roman" w:hAnsi="Times New Roman" w:cs="Times New Roman"/>
          <w:sz w:val="24"/>
          <w:szCs w:val="24"/>
          <w:lang w:eastAsia="pl-PL"/>
        </w:rPr>
        <w:br/>
        <w:t xml:space="preserve">Dopuszcza się złożenie oferty wariantowej </w:t>
      </w:r>
      <w:r w:rsidRPr="009E7408">
        <w:rPr>
          <w:rFonts w:ascii="Times New Roman" w:eastAsia="Times New Roman" w:hAnsi="Times New Roman" w:cs="Times New Roman"/>
          <w:sz w:val="24"/>
          <w:szCs w:val="24"/>
          <w:lang w:eastAsia="pl-PL"/>
        </w:rPr>
        <w:br/>
        <w:t xml:space="preserve">Nie </w:t>
      </w:r>
      <w:r w:rsidRPr="009E740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7408">
        <w:rPr>
          <w:rFonts w:ascii="Times New Roman" w:eastAsia="Times New Roman" w:hAnsi="Times New Roman" w:cs="Times New Roman"/>
          <w:sz w:val="24"/>
          <w:szCs w:val="24"/>
          <w:lang w:eastAsia="pl-PL"/>
        </w:rPr>
        <w:br/>
        <w:t xml:space="preserve">Nie </w:t>
      </w:r>
    </w:p>
    <w:p w14:paraId="0D726B7B"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99215E9"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Liczba wykonawców   </w:t>
      </w:r>
      <w:r w:rsidRPr="009E7408">
        <w:rPr>
          <w:rFonts w:ascii="Times New Roman" w:eastAsia="Times New Roman" w:hAnsi="Times New Roman" w:cs="Times New Roman"/>
          <w:sz w:val="24"/>
          <w:szCs w:val="24"/>
          <w:lang w:eastAsia="pl-PL"/>
        </w:rPr>
        <w:br/>
        <w:t xml:space="preserve">Przewidywana minimalna liczba wykonawców </w:t>
      </w:r>
      <w:r w:rsidRPr="009E7408">
        <w:rPr>
          <w:rFonts w:ascii="Times New Roman" w:eastAsia="Times New Roman" w:hAnsi="Times New Roman" w:cs="Times New Roman"/>
          <w:sz w:val="24"/>
          <w:szCs w:val="24"/>
          <w:lang w:eastAsia="pl-PL"/>
        </w:rPr>
        <w:br/>
        <w:t xml:space="preserve">Maksymalna liczba wykonawców   </w:t>
      </w:r>
      <w:r w:rsidRPr="009E7408">
        <w:rPr>
          <w:rFonts w:ascii="Times New Roman" w:eastAsia="Times New Roman" w:hAnsi="Times New Roman" w:cs="Times New Roman"/>
          <w:sz w:val="24"/>
          <w:szCs w:val="24"/>
          <w:lang w:eastAsia="pl-PL"/>
        </w:rPr>
        <w:br/>
        <w:t xml:space="preserve">Kryteria selekcji wykonawców: </w:t>
      </w:r>
      <w:r w:rsidRPr="009E7408">
        <w:rPr>
          <w:rFonts w:ascii="Times New Roman" w:eastAsia="Times New Roman" w:hAnsi="Times New Roman" w:cs="Times New Roman"/>
          <w:sz w:val="24"/>
          <w:szCs w:val="24"/>
          <w:lang w:eastAsia="pl-PL"/>
        </w:rPr>
        <w:br/>
      </w:r>
    </w:p>
    <w:p w14:paraId="745F8FBE"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IV.1.7) Informacje na temat umowy ramowej lub dynamicznego systemu zakupów: </w:t>
      </w:r>
    </w:p>
    <w:p w14:paraId="111A4EDB"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Umowa ramowa będzie zawarta: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Czy przewiduje się ograniczenie liczby uczestników umowy ramowej: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Przewidziana maksymalna liczba uczestników umowy ramowej: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Informacje dodatkowe: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Zamówienie obejmuje ustanowienie dynamicznego systemu zakupów: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lastRenderedPageBreak/>
        <w:br/>
        <w:t xml:space="preserve">Informacje dodatkowe: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7408">
        <w:rPr>
          <w:rFonts w:ascii="Times New Roman" w:eastAsia="Times New Roman" w:hAnsi="Times New Roman" w:cs="Times New Roman"/>
          <w:sz w:val="24"/>
          <w:szCs w:val="24"/>
          <w:lang w:eastAsia="pl-PL"/>
        </w:rPr>
        <w:br/>
      </w:r>
    </w:p>
    <w:p w14:paraId="394FF183"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IV.1.8) Aukcja elektroniczna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Przewidziane jest przeprowadzenie aukcji elektronicznej </w:t>
      </w:r>
      <w:r w:rsidRPr="009E7408">
        <w:rPr>
          <w:rFonts w:ascii="Times New Roman" w:eastAsia="Times New Roman" w:hAnsi="Times New Roman" w:cs="Times New Roman"/>
          <w:i/>
          <w:iCs/>
          <w:sz w:val="24"/>
          <w:szCs w:val="24"/>
          <w:lang w:eastAsia="pl-PL"/>
        </w:rPr>
        <w:t xml:space="preserve">(przetarg nieograniczony, przetarg ograniczony, negocjacje z ogłoszeniem) </w:t>
      </w:r>
      <w:r w:rsidRPr="009E7408">
        <w:rPr>
          <w:rFonts w:ascii="Times New Roman" w:eastAsia="Times New Roman" w:hAnsi="Times New Roman" w:cs="Times New Roman"/>
          <w:sz w:val="24"/>
          <w:szCs w:val="24"/>
          <w:lang w:eastAsia="pl-PL"/>
        </w:rPr>
        <w:t xml:space="preserve">Nie </w:t>
      </w:r>
      <w:r w:rsidRPr="009E7408">
        <w:rPr>
          <w:rFonts w:ascii="Times New Roman" w:eastAsia="Times New Roman" w:hAnsi="Times New Roman" w:cs="Times New Roman"/>
          <w:sz w:val="24"/>
          <w:szCs w:val="24"/>
          <w:lang w:eastAsia="pl-PL"/>
        </w:rPr>
        <w:br/>
        <w:t xml:space="preserve">Należy podać adres strony internetowej, na której aukcja będzie prowadzona: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E7408">
        <w:rPr>
          <w:rFonts w:ascii="Times New Roman" w:eastAsia="Times New Roman" w:hAnsi="Times New Roman" w:cs="Times New Roman"/>
          <w:sz w:val="24"/>
          <w:szCs w:val="24"/>
          <w:lang w:eastAsia="pl-PL"/>
        </w:rPr>
        <w:br/>
        <w:t xml:space="preserve">Informacje dotyczące przebiegu aukcji elektronicznej: </w:t>
      </w:r>
      <w:r w:rsidRPr="009E740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740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7408">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7408">
        <w:rPr>
          <w:rFonts w:ascii="Times New Roman" w:eastAsia="Times New Roman" w:hAnsi="Times New Roman" w:cs="Times New Roman"/>
          <w:sz w:val="24"/>
          <w:szCs w:val="24"/>
          <w:lang w:eastAsia="pl-PL"/>
        </w:rPr>
        <w:br/>
        <w:t xml:space="preserve">Informacje o liczbie etapów aukcji elektronicznej i czasie ich trwania: </w:t>
      </w:r>
    </w:p>
    <w:p w14:paraId="4AF11325"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t xml:space="preserve">Czas trwania: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7408">
        <w:rPr>
          <w:rFonts w:ascii="Times New Roman" w:eastAsia="Times New Roman" w:hAnsi="Times New Roman" w:cs="Times New Roman"/>
          <w:sz w:val="24"/>
          <w:szCs w:val="24"/>
          <w:lang w:eastAsia="pl-PL"/>
        </w:rPr>
        <w:br/>
        <w:t xml:space="preserve">Warunki zamknięcia aukcji elektronicznej: </w:t>
      </w:r>
      <w:r w:rsidRPr="009E7408">
        <w:rPr>
          <w:rFonts w:ascii="Times New Roman" w:eastAsia="Times New Roman" w:hAnsi="Times New Roman" w:cs="Times New Roman"/>
          <w:sz w:val="24"/>
          <w:szCs w:val="24"/>
          <w:lang w:eastAsia="pl-PL"/>
        </w:rPr>
        <w:br/>
      </w:r>
    </w:p>
    <w:p w14:paraId="1D784324"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IV.2) KRYTERIA OCENY OFERT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IV.2.1) Kryteria oceny ofert: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IV.2.2) Kryteria</w:t>
      </w:r>
      <w:r w:rsidRPr="009E74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89"/>
        <w:gridCol w:w="1016"/>
      </w:tblGrid>
      <w:tr w:rsidR="009E7408" w:rsidRPr="009E7408" w14:paraId="1218C046" w14:textId="77777777" w:rsidTr="009E7408">
        <w:tc>
          <w:tcPr>
            <w:tcW w:w="0" w:type="auto"/>
            <w:tcBorders>
              <w:top w:val="single" w:sz="6" w:space="0" w:color="000000"/>
              <w:left w:val="single" w:sz="6" w:space="0" w:color="000000"/>
              <w:bottom w:val="single" w:sz="6" w:space="0" w:color="000000"/>
              <w:right w:val="single" w:sz="6" w:space="0" w:color="000000"/>
            </w:tcBorders>
            <w:vAlign w:val="center"/>
            <w:hideMark/>
          </w:tcPr>
          <w:p w14:paraId="29B4879C"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322BF"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Znaczenie</w:t>
            </w:r>
          </w:p>
        </w:tc>
      </w:tr>
      <w:tr w:rsidR="009E7408" w:rsidRPr="009E7408" w14:paraId="2411686F" w14:textId="77777777" w:rsidTr="009E7408">
        <w:tc>
          <w:tcPr>
            <w:tcW w:w="0" w:type="auto"/>
            <w:tcBorders>
              <w:top w:val="single" w:sz="6" w:space="0" w:color="000000"/>
              <w:left w:val="single" w:sz="6" w:space="0" w:color="000000"/>
              <w:bottom w:val="single" w:sz="6" w:space="0" w:color="000000"/>
              <w:right w:val="single" w:sz="6" w:space="0" w:color="000000"/>
            </w:tcBorders>
            <w:vAlign w:val="center"/>
            <w:hideMark/>
          </w:tcPr>
          <w:p w14:paraId="5A94EA76"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39114"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60,00</w:t>
            </w:r>
          </w:p>
        </w:tc>
      </w:tr>
      <w:tr w:rsidR="009E7408" w:rsidRPr="009E7408" w14:paraId="6D7EE1D4" w14:textId="77777777" w:rsidTr="009E7408">
        <w:tc>
          <w:tcPr>
            <w:tcW w:w="0" w:type="auto"/>
            <w:tcBorders>
              <w:top w:val="single" w:sz="6" w:space="0" w:color="000000"/>
              <w:left w:val="single" w:sz="6" w:space="0" w:color="000000"/>
              <w:bottom w:val="single" w:sz="6" w:space="0" w:color="000000"/>
              <w:right w:val="single" w:sz="6" w:space="0" w:color="000000"/>
            </w:tcBorders>
            <w:vAlign w:val="center"/>
            <w:hideMark/>
          </w:tcPr>
          <w:p w14:paraId="4AE03EB1"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1FA60"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40,00</w:t>
            </w:r>
          </w:p>
        </w:tc>
      </w:tr>
    </w:tbl>
    <w:p w14:paraId="37AA819F"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IV.2.3) Zastosowanie procedury, o której mowa w art. 24aa ust. 1 ustawy Pzp </w:t>
      </w:r>
      <w:r w:rsidRPr="009E7408">
        <w:rPr>
          <w:rFonts w:ascii="Times New Roman" w:eastAsia="Times New Roman" w:hAnsi="Times New Roman" w:cs="Times New Roman"/>
          <w:sz w:val="24"/>
          <w:szCs w:val="24"/>
          <w:lang w:eastAsia="pl-PL"/>
        </w:rPr>
        <w:t xml:space="preserve">(przetarg nieograniczony) </w:t>
      </w:r>
      <w:r w:rsidRPr="009E7408">
        <w:rPr>
          <w:rFonts w:ascii="Times New Roman" w:eastAsia="Times New Roman" w:hAnsi="Times New Roman" w:cs="Times New Roman"/>
          <w:sz w:val="24"/>
          <w:szCs w:val="24"/>
          <w:lang w:eastAsia="pl-PL"/>
        </w:rPr>
        <w:br/>
        <w:t xml:space="preserve">Tak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IV.3) Negocjacje z ogłoszeniem, dialog konkurencyjny, partnerstwo innowacyjne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IV.3.1) Informacje na temat negocjacji z ogłoszeniem</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t xml:space="preserve">Minimalne wymagania, które muszą spełniać wszystkie oferty: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9E7408">
        <w:rPr>
          <w:rFonts w:ascii="Times New Roman" w:eastAsia="Times New Roman" w:hAnsi="Times New Roman" w:cs="Times New Roman"/>
          <w:sz w:val="24"/>
          <w:szCs w:val="24"/>
          <w:lang w:eastAsia="pl-PL"/>
        </w:rPr>
        <w:br/>
        <w:t xml:space="preserve">Przewidziany jest podział negocjacji na etapy w celu ograniczenia liczby ofert: </w:t>
      </w:r>
      <w:r w:rsidRPr="009E7408">
        <w:rPr>
          <w:rFonts w:ascii="Times New Roman" w:eastAsia="Times New Roman" w:hAnsi="Times New Roman" w:cs="Times New Roman"/>
          <w:sz w:val="24"/>
          <w:szCs w:val="24"/>
          <w:lang w:eastAsia="pl-PL"/>
        </w:rPr>
        <w:br/>
        <w:t xml:space="preserve">Należy podać informacje na temat etapów negocjacji (w tym liczbę etapów):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Informacje dodatkowe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IV.3.2) Informacje na temat dialogu konkurencyjnego</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Wstępny harmonogram postępowania: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Podział dialogu na etapy w celu ograniczenia liczby rozwiązań: </w:t>
      </w:r>
      <w:r w:rsidRPr="009E7408">
        <w:rPr>
          <w:rFonts w:ascii="Times New Roman" w:eastAsia="Times New Roman" w:hAnsi="Times New Roman" w:cs="Times New Roman"/>
          <w:sz w:val="24"/>
          <w:szCs w:val="24"/>
          <w:lang w:eastAsia="pl-PL"/>
        </w:rPr>
        <w:br/>
        <w:t xml:space="preserve">Należy podać informacje na temat etapów dialogu: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Informacje dodatkowe: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IV.3.3) Informacje na temat partnerstwa innowacyjnego</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Informacje dodatkowe: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IV.4) Licytacja elektroniczna </w:t>
      </w:r>
      <w:r w:rsidRPr="009E7408">
        <w:rPr>
          <w:rFonts w:ascii="Times New Roman" w:eastAsia="Times New Roman" w:hAnsi="Times New Roman" w:cs="Times New Roman"/>
          <w:sz w:val="24"/>
          <w:szCs w:val="24"/>
          <w:lang w:eastAsia="pl-PL"/>
        </w:rPr>
        <w:br/>
        <w:t xml:space="preserve">Adres strony internetowej, na której będzie prowadzona licytacja elektroniczna: </w:t>
      </w:r>
    </w:p>
    <w:p w14:paraId="233B7121"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A6FB397"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A496EF6"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E32BBAB"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Informacje o liczbie etapów licytacji elektronicznej i czasie ich trwania: </w:t>
      </w:r>
    </w:p>
    <w:p w14:paraId="1B5662F8"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Czas trwania: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C1F8162"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Termin składania wniosków o dopuszczenie do udziału w licytacji elektronicznej: </w:t>
      </w:r>
      <w:r w:rsidRPr="009E7408">
        <w:rPr>
          <w:rFonts w:ascii="Times New Roman" w:eastAsia="Times New Roman" w:hAnsi="Times New Roman" w:cs="Times New Roman"/>
          <w:sz w:val="24"/>
          <w:szCs w:val="24"/>
          <w:lang w:eastAsia="pl-PL"/>
        </w:rPr>
        <w:br/>
        <w:t xml:space="preserve">Data: godzina: </w:t>
      </w:r>
      <w:r w:rsidRPr="009E7408">
        <w:rPr>
          <w:rFonts w:ascii="Times New Roman" w:eastAsia="Times New Roman" w:hAnsi="Times New Roman" w:cs="Times New Roman"/>
          <w:sz w:val="24"/>
          <w:szCs w:val="24"/>
          <w:lang w:eastAsia="pl-PL"/>
        </w:rPr>
        <w:br/>
        <w:t xml:space="preserve">Termin otwarcia licytacji elektronicznej: </w:t>
      </w:r>
    </w:p>
    <w:p w14:paraId="3FB37CC5"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t xml:space="preserve">Termin i warunki zamknięcia licytacji elektronicznej: </w:t>
      </w:r>
    </w:p>
    <w:p w14:paraId="63C6682F"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4D97AC03"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t xml:space="preserve">Wymagania dotyczące zabezpieczenia należytego wykonania umowy: </w:t>
      </w:r>
    </w:p>
    <w:p w14:paraId="4EAEE03B"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lang w:eastAsia="pl-PL"/>
        </w:rPr>
        <w:br/>
        <w:t xml:space="preserve">Informacje dodatkowe: </w:t>
      </w:r>
    </w:p>
    <w:p w14:paraId="25DD1BEA"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r w:rsidRPr="009E7408">
        <w:rPr>
          <w:rFonts w:ascii="Times New Roman" w:eastAsia="Times New Roman" w:hAnsi="Times New Roman" w:cs="Times New Roman"/>
          <w:b/>
          <w:bCs/>
          <w:sz w:val="24"/>
          <w:szCs w:val="24"/>
          <w:lang w:eastAsia="pl-PL"/>
        </w:rPr>
        <w:t>IV.5) ZMIANA UMOWY</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7408">
        <w:rPr>
          <w:rFonts w:ascii="Times New Roman" w:eastAsia="Times New Roman" w:hAnsi="Times New Roman" w:cs="Times New Roman"/>
          <w:sz w:val="24"/>
          <w:szCs w:val="24"/>
          <w:lang w:eastAsia="pl-PL"/>
        </w:rPr>
        <w:t xml:space="preserve"> Tak </w:t>
      </w:r>
      <w:r w:rsidRPr="009E7408">
        <w:rPr>
          <w:rFonts w:ascii="Times New Roman" w:eastAsia="Times New Roman" w:hAnsi="Times New Roman" w:cs="Times New Roman"/>
          <w:sz w:val="24"/>
          <w:szCs w:val="24"/>
          <w:lang w:eastAsia="pl-PL"/>
        </w:rPr>
        <w:br/>
        <w:t xml:space="preserve">Należy wskazać zakres, charakter zmian oraz warunki wprowadzenia zmian: </w:t>
      </w:r>
      <w:r w:rsidRPr="009E7408">
        <w:rPr>
          <w:rFonts w:ascii="Times New Roman" w:eastAsia="Times New Roman" w:hAnsi="Times New Roman" w:cs="Times New Roman"/>
          <w:sz w:val="24"/>
          <w:szCs w:val="24"/>
          <w:lang w:eastAsia="pl-PL"/>
        </w:rPr>
        <w:br/>
        <w:t xml:space="preserve">Warunki zmiany umowy zostały określone we wzorze umowy - stanowiącym załącznik nr 10 do SIWZ - w szczególności § 24.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IV.6) INFORMACJE ADMINISTRACYJNE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IV.6.1) Sposób udostępniania informacji o charakterze poufnym </w:t>
      </w:r>
      <w:r w:rsidRPr="009E7408">
        <w:rPr>
          <w:rFonts w:ascii="Times New Roman" w:eastAsia="Times New Roman" w:hAnsi="Times New Roman" w:cs="Times New Roman"/>
          <w:i/>
          <w:iCs/>
          <w:sz w:val="24"/>
          <w:szCs w:val="24"/>
          <w:lang w:eastAsia="pl-PL"/>
        </w:rPr>
        <w:t xml:space="preserve">(jeżeli dotyczy):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Środki służące ochronie informacji o charakterze poufnym</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E7408">
        <w:rPr>
          <w:rFonts w:ascii="Times New Roman" w:eastAsia="Times New Roman" w:hAnsi="Times New Roman" w:cs="Times New Roman"/>
          <w:sz w:val="24"/>
          <w:szCs w:val="24"/>
          <w:lang w:eastAsia="pl-PL"/>
        </w:rPr>
        <w:br/>
        <w:t xml:space="preserve">Data: 2018-05-10, godzina: 11:00, </w:t>
      </w:r>
      <w:r w:rsidRPr="009E740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7408">
        <w:rPr>
          <w:rFonts w:ascii="Times New Roman" w:eastAsia="Times New Roman" w:hAnsi="Times New Roman" w:cs="Times New Roman"/>
          <w:sz w:val="24"/>
          <w:szCs w:val="24"/>
          <w:lang w:eastAsia="pl-PL"/>
        </w:rPr>
        <w:br/>
        <w:t xml:space="preserve">Nie </w:t>
      </w:r>
      <w:r w:rsidRPr="009E7408">
        <w:rPr>
          <w:rFonts w:ascii="Times New Roman" w:eastAsia="Times New Roman" w:hAnsi="Times New Roman" w:cs="Times New Roman"/>
          <w:sz w:val="24"/>
          <w:szCs w:val="24"/>
          <w:lang w:eastAsia="pl-PL"/>
        </w:rPr>
        <w:br/>
        <w:t xml:space="preserve">Wskazać powody: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7408">
        <w:rPr>
          <w:rFonts w:ascii="Times New Roman" w:eastAsia="Times New Roman" w:hAnsi="Times New Roman" w:cs="Times New Roman"/>
          <w:sz w:val="24"/>
          <w:szCs w:val="24"/>
          <w:lang w:eastAsia="pl-PL"/>
        </w:rPr>
        <w:br/>
        <w:t xml:space="preserve">&gt; Ofertę sporządza się pisemnie w języku polskim.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 xml:space="preserve">IV.6.3) Termin związania ofertą: </w:t>
      </w:r>
      <w:r w:rsidRPr="009E7408">
        <w:rPr>
          <w:rFonts w:ascii="Times New Roman" w:eastAsia="Times New Roman" w:hAnsi="Times New Roman" w:cs="Times New Roman"/>
          <w:sz w:val="24"/>
          <w:szCs w:val="24"/>
          <w:lang w:eastAsia="pl-PL"/>
        </w:rPr>
        <w:t xml:space="preserve">do: okres w dniach: 30 (od ostatecznego terminu składania ofert)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r>
      <w:r w:rsidRPr="009E7408">
        <w:rPr>
          <w:rFonts w:ascii="Times New Roman" w:eastAsia="Times New Roman" w:hAnsi="Times New Roman" w:cs="Times New Roman"/>
          <w:b/>
          <w:bCs/>
          <w:sz w:val="24"/>
          <w:szCs w:val="24"/>
          <w:lang w:eastAsia="pl-PL"/>
        </w:rPr>
        <w:t>IV.6.6) Informacje dodatkowe:</w:t>
      </w:r>
      <w:r w:rsidRPr="009E7408">
        <w:rPr>
          <w:rFonts w:ascii="Times New Roman" w:eastAsia="Times New Roman" w:hAnsi="Times New Roman" w:cs="Times New Roman"/>
          <w:sz w:val="24"/>
          <w:szCs w:val="24"/>
          <w:lang w:eastAsia="pl-PL"/>
        </w:rPr>
        <w:t xml:space="preserve"> </w:t>
      </w:r>
      <w:r w:rsidRPr="009E7408">
        <w:rPr>
          <w:rFonts w:ascii="Times New Roman" w:eastAsia="Times New Roman" w:hAnsi="Times New Roman" w:cs="Times New Roman"/>
          <w:sz w:val="24"/>
          <w:szCs w:val="24"/>
          <w:lang w:eastAsia="pl-PL"/>
        </w:rPr>
        <w:br/>
        <w:t xml:space="preserve">Szczegółowy opis kryteriów oceny ofert znajduje się w rozdziale 13 SIWZ. </w:t>
      </w:r>
    </w:p>
    <w:p w14:paraId="2E84A9BD" w14:textId="77777777" w:rsidR="009E7408" w:rsidRPr="009E7408" w:rsidRDefault="009E7408" w:rsidP="009E7408">
      <w:pPr>
        <w:spacing w:after="0" w:line="240" w:lineRule="auto"/>
        <w:jc w:val="center"/>
        <w:rPr>
          <w:rFonts w:ascii="Times New Roman" w:eastAsia="Times New Roman" w:hAnsi="Times New Roman" w:cs="Times New Roman"/>
          <w:sz w:val="24"/>
          <w:szCs w:val="24"/>
          <w:lang w:eastAsia="pl-PL"/>
        </w:rPr>
      </w:pPr>
      <w:r w:rsidRPr="009E7408">
        <w:rPr>
          <w:rFonts w:ascii="Times New Roman" w:eastAsia="Times New Roman" w:hAnsi="Times New Roman" w:cs="Times New Roman"/>
          <w:sz w:val="24"/>
          <w:szCs w:val="24"/>
          <w:u w:val="single"/>
          <w:lang w:eastAsia="pl-PL"/>
        </w:rPr>
        <w:t xml:space="preserve">ZAŁĄCZNIK I - INFORMACJE DOTYCZĄCE OFERT CZĘŚCIOWYCH </w:t>
      </w:r>
    </w:p>
    <w:p w14:paraId="3270874F"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p>
    <w:p w14:paraId="2203BEC3" w14:textId="77777777" w:rsidR="009E7408" w:rsidRPr="009E7408" w:rsidRDefault="009E7408" w:rsidP="009E7408">
      <w:pPr>
        <w:spacing w:after="0" w:line="240" w:lineRule="auto"/>
        <w:rPr>
          <w:rFonts w:ascii="Times New Roman" w:eastAsia="Times New Roman" w:hAnsi="Times New Roman" w:cs="Times New Roman"/>
          <w:sz w:val="24"/>
          <w:szCs w:val="24"/>
          <w:lang w:eastAsia="pl-PL"/>
        </w:rPr>
      </w:pPr>
    </w:p>
    <w:p w14:paraId="04BA093F" w14:textId="77777777" w:rsidR="009E7408" w:rsidRPr="009E7408" w:rsidRDefault="009E7408" w:rsidP="009E7408">
      <w:pPr>
        <w:spacing w:after="240" w:line="240" w:lineRule="auto"/>
        <w:rPr>
          <w:rFonts w:ascii="Times New Roman" w:eastAsia="Times New Roman" w:hAnsi="Times New Roman" w:cs="Times New Roman"/>
          <w:sz w:val="24"/>
          <w:szCs w:val="24"/>
          <w:lang w:eastAsia="pl-PL"/>
        </w:rPr>
      </w:pPr>
    </w:p>
    <w:p w14:paraId="70017785" w14:textId="77777777" w:rsidR="009E7408" w:rsidRPr="009E7408" w:rsidRDefault="009E7408" w:rsidP="009E740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E7408" w:rsidRPr="009E7408" w14:paraId="29191D4E" w14:textId="77777777" w:rsidTr="009E7408">
        <w:trPr>
          <w:tblCellSpacing w:w="15" w:type="dxa"/>
        </w:trPr>
        <w:tc>
          <w:tcPr>
            <w:tcW w:w="0" w:type="auto"/>
            <w:vAlign w:val="center"/>
            <w:hideMark/>
          </w:tcPr>
          <w:p w14:paraId="03532E05" w14:textId="77777777" w:rsidR="009E7408" w:rsidRPr="009E7408" w:rsidRDefault="009E7408" w:rsidP="009E7408">
            <w:pPr>
              <w:spacing w:after="240" w:line="240" w:lineRule="auto"/>
              <w:rPr>
                <w:rFonts w:ascii="Times New Roman" w:eastAsia="Times New Roman" w:hAnsi="Times New Roman" w:cs="Times New Roman"/>
                <w:sz w:val="24"/>
                <w:szCs w:val="24"/>
                <w:lang w:eastAsia="pl-PL"/>
              </w:rPr>
            </w:pPr>
          </w:p>
        </w:tc>
      </w:tr>
    </w:tbl>
    <w:p w14:paraId="4386089D" w14:textId="77777777" w:rsidR="009E7408" w:rsidRPr="009E7408" w:rsidRDefault="009E7408" w:rsidP="009E7408">
      <w:pPr>
        <w:pBdr>
          <w:top w:val="single" w:sz="6" w:space="1" w:color="auto"/>
        </w:pBdr>
        <w:spacing w:after="0" w:line="240" w:lineRule="auto"/>
        <w:jc w:val="center"/>
        <w:rPr>
          <w:rFonts w:ascii="Arial" w:eastAsia="Times New Roman" w:hAnsi="Arial" w:cs="Arial"/>
          <w:vanish/>
          <w:sz w:val="16"/>
          <w:szCs w:val="16"/>
          <w:lang w:eastAsia="pl-PL"/>
        </w:rPr>
      </w:pPr>
      <w:r w:rsidRPr="009E7408">
        <w:rPr>
          <w:rFonts w:ascii="Arial" w:eastAsia="Times New Roman" w:hAnsi="Arial" w:cs="Arial"/>
          <w:vanish/>
          <w:sz w:val="16"/>
          <w:szCs w:val="16"/>
          <w:lang w:eastAsia="pl-PL"/>
        </w:rPr>
        <w:lastRenderedPageBreak/>
        <w:t>Dół formularza</w:t>
      </w:r>
    </w:p>
    <w:p w14:paraId="08054043" w14:textId="77777777" w:rsidR="009E7408" w:rsidRPr="009E7408" w:rsidRDefault="009E7408" w:rsidP="009E7408">
      <w:pPr>
        <w:pBdr>
          <w:bottom w:val="single" w:sz="6" w:space="1" w:color="auto"/>
        </w:pBdr>
        <w:spacing w:after="0" w:line="240" w:lineRule="auto"/>
        <w:jc w:val="center"/>
        <w:rPr>
          <w:rFonts w:ascii="Arial" w:eastAsia="Times New Roman" w:hAnsi="Arial" w:cs="Arial"/>
          <w:vanish/>
          <w:sz w:val="16"/>
          <w:szCs w:val="16"/>
          <w:lang w:eastAsia="pl-PL"/>
        </w:rPr>
      </w:pPr>
      <w:r w:rsidRPr="009E7408">
        <w:rPr>
          <w:rFonts w:ascii="Arial" w:eastAsia="Times New Roman" w:hAnsi="Arial" w:cs="Arial"/>
          <w:vanish/>
          <w:sz w:val="16"/>
          <w:szCs w:val="16"/>
          <w:lang w:eastAsia="pl-PL"/>
        </w:rPr>
        <w:t>Początek formularza</w:t>
      </w:r>
    </w:p>
    <w:p w14:paraId="4C7EF9EB" w14:textId="77777777" w:rsidR="009E7408" w:rsidRPr="009E7408" w:rsidRDefault="009E7408" w:rsidP="009E7408">
      <w:pPr>
        <w:pBdr>
          <w:top w:val="single" w:sz="6" w:space="1" w:color="auto"/>
        </w:pBdr>
        <w:spacing w:after="0" w:line="240" w:lineRule="auto"/>
        <w:jc w:val="center"/>
        <w:rPr>
          <w:rFonts w:ascii="Arial" w:eastAsia="Times New Roman" w:hAnsi="Arial" w:cs="Arial"/>
          <w:vanish/>
          <w:sz w:val="16"/>
          <w:szCs w:val="16"/>
          <w:lang w:eastAsia="pl-PL"/>
        </w:rPr>
      </w:pPr>
      <w:r w:rsidRPr="009E7408">
        <w:rPr>
          <w:rFonts w:ascii="Arial" w:eastAsia="Times New Roman" w:hAnsi="Arial" w:cs="Arial"/>
          <w:vanish/>
          <w:sz w:val="16"/>
          <w:szCs w:val="16"/>
          <w:lang w:eastAsia="pl-PL"/>
        </w:rPr>
        <w:t>Dół formularza</w:t>
      </w:r>
    </w:p>
    <w:p w14:paraId="3B635550" w14:textId="77777777" w:rsidR="00BC4239" w:rsidRDefault="00BC4239">
      <w:bookmarkStart w:id="0" w:name="_GoBack"/>
      <w:bookmarkEnd w:id="0"/>
    </w:p>
    <w:sectPr w:rsidR="00BC4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97"/>
    <w:rsid w:val="009E7408"/>
    <w:rsid w:val="00BC4239"/>
    <w:rsid w:val="00CB0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83AAB-4349-437D-BCAC-E0C14F7C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E740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740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E740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740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71597">
      <w:bodyDiv w:val="1"/>
      <w:marLeft w:val="0"/>
      <w:marRight w:val="0"/>
      <w:marTop w:val="0"/>
      <w:marBottom w:val="0"/>
      <w:divBdr>
        <w:top w:val="none" w:sz="0" w:space="0" w:color="auto"/>
        <w:left w:val="none" w:sz="0" w:space="0" w:color="auto"/>
        <w:bottom w:val="none" w:sz="0" w:space="0" w:color="auto"/>
        <w:right w:val="none" w:sz="0" w:space="0" w:color="auto"/>
      </w:divBdr>
      <w:divsChild>
        <w:div w:id="1435126520">
          <w:marLeft w:val="0"/>
          <w:marRight w:val="0"/>
          <w:marTop w:val="0"/>
          <w:marBottom w:val="0"/>
          <w:divBdr>
            <w:top w:val="none" w:sz="0" w:space="0" w:color="auto"/>
            <w:left w:val="none" w:sz="0" w:space="0" w:color="auto"/>
            <w:bottom w:val="none" w:sz="0" w:space="0" w:color="auto"/>
            <w:right w:val="none" w:sz="0" w:space="0" w:color="auto"/>
          </w:divBdr>
          <w:divsChild>
            <w:div w:id="1740589882">
              <w:marLeft w:val="0"/>
              <w:marRight w:val="0"/>
              <w:marTop w:val="0"/>
              <w:marBottom w:val="0"/>
              <w:divBdr>
                <w:top w:val="none" w:sz="0" w:space="0" w:color="auto"/>
                <w:left w:val="none" w:sz="0" w:space="0" w:color="auto"/>
                <w:bottom w:val="none" w:sz="0" w:space="0" w:color="auto"/>
                <w:right w:val="none" w:sz="0" w:space="0" w:color="auto"/>
              </w:divBdr>
              <w:divsChild>
                <w:div w:id="1631474821">
                  <w:marLeft w:val="0"/>
                  <w:marRight w:val="0"/>
                  <w:marTop w:val="0"/>
                  <w:marBottom w:val="0"/>
                  <w:divBdr>
                    <w:top w:val="none" w:sz="0" w:space="0" w:color="auto"/>
                    <w:left w:val="none" w:sz="0" w:space="0" w:color="auto"/>
                    <w:bottom w:val="none" w:sz="0" w:space="0" w:color="auto"/>
                    <w:right w:val="none" w:sz="0" w:space="0" w:color="auto"/>
                  </w:divBdr>
                </w:div>
                <w:div w:id="345324369">
                  <w:marLeft w:val="0"/>
                  <w:marRight w:val="0"/>
                  <w:marTop w:val="0"/>
                  <w:marBottom w:val="0"/>
                  <w:divBdr>
                    <w:top w:val="none" w:sz="0" w:space="0" w:color="auto"/>
                    <w:left w:val="none" w:sz="0" w:space="0" w:color="auto"/>
                    <w:bottom w:val="none" w:sz="0" w:space="0" w:color="auto"/>
                    <w:right w:val="none" w:sz="0" w:space="0" w:color="auto"/>
                  </w:divBdr>
                </w:div>
                <w:div w:id="1682387971">
                  <w:marLeft w:val="0"/>
                  <w:marRight w:val="0"/>
                  <w:marTop w:val="0"/>
                  <w:marBottom w:val="0"/>
                  <w:divBdr>
                    <w:top w:val="none" w:sz="0" w:space="0" w:color="auto"/>
                    <w:left w:val="none" w:sz="0" w:space="0" w:color="auto"/>
                    <w:bottom w:val="none" w:sz="0" w:space="0" w:color="auto"/>
                    <w:right w:val="none" w:sz="0" w:space="0" w:color="auto"/>
                  </w:divBdr>
                  <w:divsChild>
                    <w:div w:id="1057971479">
                      <w:marLeft w:val="0"/>
                      <w:marRight w:val="0"/>
                      <w:marTop w:val="0"/>
                      <w:marBottom w:val="0"/>
                      <w:divBdr>
                        <w:top w:val="none" w:sz="0" w:space="0" w:color="auto"/>
                        <w:left w:val="none" w:sz="0" w:space="0" w:color="auto"/>
                        <w:bottom w:val="none" w:sz="0" w:space="0" w:color="auto"/>
                        <w:right w:val="none" w:sz="0" w:space="0" w:color="auto"/>
                      </w:divBdr>
                    </w:div>
                  </w:divsChild>
                </w:div>
                <w:div w:id="261039717">
                  <w:marLeft w:val="0"/>
                  <w:marRight w:val="0"/>
                  <w:marTop w:val="0"/>
                  <w:marBottom w:val="0"/>
                  <w:divBdr>
                    <w:top w:val="none" w:sz="0" w:space="0" w:color="auto"/>
                    <w:left w:val="none" w:sz="0" w:space="0" w:color="auto"/>
                    <w:bottom w:val="none" w:sz="0" w:space="0" w:color="auto"/>
                    <w:right w:val="none" w:sz="0" w:space="0" w:color="auto"/>
                  </w:divBdr>
                  <w:divsChild>
                    <w:div w:id="1745180738">
                      <w:marLeft w:val="0"/>
                      <w:marRight w:val="0"/>
                      <w:marTop w:val="0"/>
                      <w:marBottom w:val="0"/>
                      <w:divBdr>
                        <w:top w:val="none" w:sz="0" w:space="0" w:color="auto"/>
                        <w:left w:val="none" w:sz="0" w:space="0" w:color="auto"/>
                        <w:bottom w:val="none" w:sz="0" w:space="0" w:color="auto"/>
                        <w:right w:val="none" w:sz="0" w:space="0" w:color="auto"/>
                      </w:divBdr>
                    </w:div>
                  </w:divsChild>
                </w:div>
                <w:div w:id="1131242240">
                  <w:marLeft w:val="0"/>
                  <w:marRight w:val="0"/>
                  <w:marTop w:val="0"/>
                  <w:marBottom w:val="0"/>
                  <w:divBdr>
                    <w:top w:val="none" w:sz="0" w:space="0" w:color="auto"/>
                    <w:left w:val="none" w:sz="0" w:space="0" w:color="auto"/>
                    <w:bottom w:val="none" w:sz="0" w:space="0" w:color="auto"/>
                    <w:right w:val="none" w:sz="0" w:space="0" w:color="auto"/>
                  </w:divBdr>
                  <w:divsChild>
                    <w:div w:id="2074114143">
                      <w:marLeft w:val="0"/>
                      <w:marRight w:val="0"/>
                      <w:marTop w:val="0"/>
                      <w:marBottom w:val="0"/>
                      <w:divBdr>
                        <w:top w:val="none" w:sz="0" w:space="0" w:color="auto"/>
                        <w:left w:val="none" w:sz="0" w:space="0" w:color="auto"/>
                        <w:bottom w:val="none" w:sz="0" w:space="0" w:color="auto"/>
                        <w:right w:val="none" w:sz="0" w:space="0" w:color="auto"/>
                      </w:divBdr>
                    </w:div>
                    <w:div w:id="107898121">
                      <w:marLeft w:val="0"/>
                      <w:marRight w:val="0"/>
                      <w:marTop w:val="0"/>
                      <w:marBottom w:val="0"/>
                      <w:divBdr>
                        <w:top w:val="none" w:sz="0" w:space="0" w:color="auto"/>
                        <w:left w:val="none" w:sz="0" w:space="0" w:color="auto"/>
                        <w:bottom w:val="none" w:sz="0" w:space="0" w:color="auto"/>
                        <w:right w:val="none" w:sz="0" w:space="0" w:color="auto"/>
                      </w:divBdr>
                    </w:div>
                    <w:div w:id="1073889978">
                      <w:marLeft w:val="0"/>
                      <w:marRight w:val="0"/>
                      <w:marTop w:val="0"/>
                      <w:marBottom w:val="0"/>
                      <w:divBdr>
                        <w:top w:val="none" w:sz="0" w:space="0" w:color="auto"/>
                        <w:left w:val="none" w:sz="0" w:space="0" w:color="auto"/>
                        <w:bottom w:val="none" w:sz="0" w:space="0" w:color="auto"/>
                        <w:right w:val="none" w:sz="0" w:space="0" w:color="auto"/>
                      </w:divBdr>
                    </w:div>
                    <w:div w:id="1972862273">
                      <w:marLeft w:val="0"/>
                      <w:marRight w:val="0"/>
                      <w:marTop w:val="0"/>
                      <w:marBottom w:val="0"/>
                      <w:divBdr>
                        <w:top w:val="none" w:sz="0" w:space="0" w:color="auto"/>
                        <w:left w:val="none" w:sz="0" w:space="0" w:color="auto"/>
                        <w:bottom w:val="none" w:sz="0" w:space="0" w:color="auto"/>
                        <w:right w:val="none" w:sz="0" w:space="0" w:color="auto"/>
                      </w:divBdr>
                    </w:div>
                  </w:divsChild>
                </w:div>
                <w:div w:id="40598879">
                  <w:marLeft w:val="0"/>
                  <w:marRight w:val="0"/>
                  <w:marTop w:val="0"/>
                  <w:marBottom w:val="0"/>
                  <w:divBdr>
                    <w:top w:val="none" w:sz="0" w:space="0" w:color="auto"/>
                    <w:left w:val="none" w:sz="0" w:space="0" w:color="auto"/>
                    <w:bottom w:val="none" w:sz="0" w:space="0" w:color="auto"/>
                    <w:right w:val="none" w:sz="0" w:space="0" w:color="auto"/>
                  </w:divBdr>
                  <w:divsChild>
                    <w:div w:id="276258208">
                      <w:marLeft w:val="0"/>
                      <w:marRight w:val="0"/>
                      <w:marTop w:val="0"/>
                      <w:marBottom w:val="0"/>
                      <w:divBdr>
                        <w:top w:val="none" w:sz="0" w:space="0" w:color="auto"/>
                        <w:left w:val="none" w:sz="0" w:space="0" w:color="auto"/>
                        <w:bottom w:val="none" w:sz="0" w:space="0" w:color="auto"/>
                        <w:right w:val="none" w:sz="0" w:space="0" w:color="auto"/>
                      </w:divBdr>
                    </w:div>
                    <w:div w:id="1690520069">
                      <w:marLeft w:val="0"/>
                      <w:marRight w:val="0"/>
                      <w:marTop w:val="0"/>
                      <w:marBottom w:val="0"/>
                      <w:divBdr>
                        <w:top w:val="none" w:sz="0" w:space="0" w:color="auto"/>
                        <w:left w:val="none" w:sz="0" w:space="0" w:color="auto"/>
                        <w:bottom w:val="none" w:sz="0" w:space="0" w:color="auto"/>
                        <w:right w:val="none" w:sz="0" w:space="0" w:color="auto"/>
                      </w:divBdr>
                    </w:div>
                    <w:div w:id="972441890">
                      <w:marLeft w:val="0"/>
                      <w:marRight w:val="0"/>
                      <w:marTop w:val="0"/>
                      <w:marBottom w:val="0"/>
                      <w:divBdr>
                        <w:top w:val="none" w:sz="0" w:space="0" w:color="auto"/>
                        <w:left w:val="none" w:sz="0" w:space="0" w:color="auto"/>
                        <w:bottom w:val="none" w:sz="0" w:space="0" w:color="auto"/>
                        <w:right w:val="none" w:sz="0" w:space="0" w:color="auto"/>
                      </w:divBdr>
                    </w:div>
                    <w:div w:id="1030840603">
                      <w:marLeft w:val="0"/>
                      <w:marRight w:val="0"/>
                      <w:marTop w:val="0"/>
                      <w:marBottom w:val="0"/>
                      <w:divBdr>
                        <w:top w:val="none" w:sz="0" w:space="0" w:color="auto"/>
                        <w:left w:val="none" w:sz="0" w:space="0" w:color="auto"/>
                        <w:bottom w:val="none" w:sz="0" w:space="0" w:color="auto"/>
                        <w:right w:val="none" w:sz="0" w:space="0" w:color="auto"/>
                      </w:divBdr>
                    </w:div>
                    <w:div w:id="1922522043">
                      <w:marLeft w:val="0"/>
                      <w:marRight w:val="0"/>
                      <w:marTop w:val="0"/>
                      <w:marBottom w:val="0"/>
                      <w:divBdr>
                        <w:top w:val="none" w:sz="0" w:space="0" w:color="auto"/>
                        <w:left w:val="none" w:sz="0" w:space="0" w:color="auto"/>
                        <w:bottom w:val="none" w:sz="0" w:space="0" w:color="auto"/>
                        <w:right w:val="none" w:sz="0" w:space="0" w:color="auto"/>
                      </w:divBdr>
                    </w:div>
                    <w:div w:id="1183325849">
                      <w:marLeft w:val="0"/>
                      <w:marRight w:val="0"/>
                      <w:marTop w:val="0"/>
                      <w:marBottom w:val="0"/>
                      <w:divBdr>
                        <w:top w:val="none" w:sz="0" w:space="0" w:color="auto"/>
                        <w:left w:val="none" w:sz="0" w:space="0" w:color="auto"/>
                        <w:bottom w:val="none" w:sz="0" w:space="0" w:color="auto"/>
                        <w:right w:val="none" w:sz="0" w:space="0" w:color="auto"/>
                      </w:divBdr>
                    </w:div>
                    <w:div w:id="1580673741">
                      <w:marLeft w:val="0"/>
                      <w:marRight w:val="0"/>
                      <w:marTop w:val="0"/>
                      <w:marBottom w:val="0"/>
                      <w:divBdr>
                        <w:top w:val="none" w:sz="0" w:space="0" w:color="auto"/>
                        <w:left w:val="none" w:sz="0" w:space="0" w:color="auto"/>
                        <w:bottom w:val="none" w:sz="0" w:space="0" w:color="auto"/>
                        <w:right w:val="none" w:sz="0" w:space="0" w:color="auto"/>
                      </w:divBdr>
                    </w:div>
                  </w:divsChild>
                </w:div>
                <w:div w:id="806699645">
                  <w:marLeft w:val="0"/>
                  <w:marRight w:val="0"/>
                  <w:marTop w:val="0"/>
                  <w:marBottom w:val="0"/>
                  <w:divBdr>
                    <w:top w:val="none" w:sz="0" w:space="0" w:color="auto"/>
                    <w:left w:val="none" w:sz="0" w:space="0" w:color="auto"/>
                    <w:bottom w:val="none" w:sz="0" w:space="0" w:color="auto"/>
                    <w:right w:val="none" w:sz="0" w:space="0" w:color="auto"/>
                  </w:divBdr>
                  <w:divsChild>
                    <w:div w:id="1270430085">
                      <w:marLeft w:val="0"/>
                      <w:marRight w:val="0"/>
                      <w:marTop w:val="0"/>
                      <w:marBottom w:val="0"/>
                      <w:divBdr>
                        <w:top w:val="none" w:sz="0" w:space="0" w:color="auto"/>
                        <w:left w:val="none" w:sz="0" w:space="0" w:color="auto"/>
                        <w:bottom w:val="none" w:sz="0" w:space="0" w:color="auto"/>
                        <w:right w:val="none" w:sz="0" w:space="0" w:color="auto"/>
                      </w:divBdr>
                    </w:div>
                    <w:div w:id="214514056">
                      <w:marLeft w:val="0"/>
                      <w:marRight w:val="0"/>
                      <w:marTop w:val="0"/>
                      <w:marBottom w:val="0"/>
                      <w:divBdr>
                        <w:top w:val="none" w:sz="0" w:space="0" w:color="auto"/>
                        <w:left w:val="none" w:sz="0" w:space="0" w:color="auto"/>
                        <w:bottom w:val="none" w:sz="0" w:space="0" w:color="auto"/>
                        <w:right w:val="none" w:sz="0" w:space="0" w:color="auto"/>
                      </w:divBdr>
                    </w:div>
                  </w:divsChild>
                </w:div>
                <w:div w:id="789781155">
                  <w:marLeft w:val="0"/>
                  <w:marRight w:val="0"/>
                  <w:marTop w:val="0"/>
                  <w:marBottom w:val="0"/>
                  <w:divBdr>
                    <w:top w:val="none" w:sz="0" w:space="0" w:color="auto"/>
                    <w:left w:val="none" w:sz="0" w:space="0" w:color="auto"/>
                    <w:bottom w:val="none" w:sz="0" w:space="0" w:color="auto"/>
                    <w:right w:val="none" w:sz="0" w:space="0" w:color="auto"/>
                  </w:divBdr>
                  <w:divsChild>
                    <w:div w:id="1261064688">
                      <w:marLeft w:val="0"/>
                      <w:marRight w:val="0"/>
                      <w:marTop w:val="0"/>
                      <w:marBottom w:val="0"/>
                      <w:divBdr>
                        <w:top w:val="none" w:sz="0" w:space="0" w:color="auto"/>
                        <w:left w:val="none" w:sz="0" w:space="0" w:color="auto"/>
                        <w:bottom w:val="none" w:sz="0" w:space="0" w:color="auto"/>
                        <w:right w:val="none" w:sz="0" w:space="0" w:color="auto"/>
                      </w:divBdr>
                    </w:div>
                    <w:div w:id="183250087">
                      <w:marLeft w:val="0"/>
                      <w:marRight w:val="0"/>
                      <w:marTop w:val="0"/>
                      <w:marBottom w:val="0"/>
                      <w:divBdr>
                        <w:top w:val="none" w:sz="0" w:space="0" w:color="auto"/>
                        <w:left w:val="none" w:sz="0" w:space="0" w:color="auto"/>
                        <w:bottom w:val="none" w:sz="0" w:space="0" w:color="auto"/>
                        <w:right w:val="none" w:sz="0" w:space="0" w:color="auto"/>
                      </w:divBdr>
                    </w:div>
                    <w:div w:id="84811232">
                      <w:marLeft w:val="0"/>
                      <w:marRight w:val="0"/>
                      <w:marTop w:val="0"/>
                      <w:marBottom w:val="0"/>
                      <w:divBdr>
                        <w:top w:val="none" w:sz="0" w:space="0" w:color="auto"/>
                        <w:left w:val="none" w:sz="0" w:space="0" w:color="auto"/>
                        <w:bottom w:val="none" w:sz="0" w:space="0" w:color="auto"/>
                        <w:right w:val="none" w:sz="0" w:space="0" w:color="auto"/>
                      </w:divBdr>
                    </w:div>
                    <w:div w:id="1014918385">
                      <w:marLeft w:val="0"/>
                      <w:marRight w:val="0"/>
                      <w:marTop w:val="0"/>
                      <w:marBottom w:val="0"/>
                      <w:divBdr>
                        <w:top w:val="none" w:sz="0" w:space="0" w:color="auto"/>
                        <w:left w:val="none" w:sz="0" w:space="0" w:color="auto"/>
                        <w:bottom w:val="none" w:sz="0" w:space="0" w:color="auto"/>
                        <w:right w:val="none" w:sz="0" w:space="0" w:color="auto"/>
                      </w:divBdr>
                    </w:div>
                    <w:div w:id="2060670152">
                      <w:marLeft w:val="0"/>
                      <w:marRight w:val="0"/>
                      <w:marTop w:val="0"/>
                      <w:marBottom w:val="0"/>
                      <w:divBdr>
                        <w:top w:val="none" w:sz="0" w:space="0" w:color="auto"/>
                        <w:left w:val="none" w:sz="0" w:space="0" w:color="auto"/>
                        <w:bottom w:val="none" w:sz="0" w:space="0" w:color="auto"/>
                        <w:right w:val="none" w:sz="0" w:space="0" w:color="auto"/>
                      </w:divBdr>
                    </w:div>
                    <w:div w:id="439447948">
                      <w:marLeft w:val="0"/>
                      <w:marRight w:val="0"/>
                      <w:marTop w:val="0"/>
                      <w:marBottom w:val="0"/>
                      <w:divBdr>
                        <w:top w:val="none" w:sz="0" w:space="0" w:color="auto"/>
                        <w:left w:val="none" w:sz="0" w:space="0" w:color="auto"/>
                        <w:bottom w:val="none" w:sz="0" w:space="0" w:color="auto"/>
                        <w:right w:val="none" w:sz="0" w:space="0" w:color="auto"/>
                      </w:divBdr>
                    </w:div>
                    <w:div w:id="945192486">
                      <w:marLeft w:val="0"/>
                      <w:marRight w:val="0"/>
                      <w:marTop w:val="0"/>
                      <w:marBottom w:val="0"/>
                      <w:divBdr>
                        <w:top w:val="none" w:sz="0" w:space="0" w:color="auto"/>
                        <w:left w:val="none" w:sz="0" w:space="0" w:color="auto"/>
                        <w:bottom w:val="none" w:sz="0" w:space="0" w:color="auto"/>
                        <w:right w:val="none" w:sz="0" w:space="0" w:color="auto"/>
                      </w:divBdr>
                    </w:div>
                  </w:divsChild>
                </w:div>
                <w:div w:id="2124382169">
                  <w:marLeft w:val="0"/>
                  <w:marRight w:val="0"/>
                  <w:marTop w:val="0"/>
                  <w:marBottom w:val="0"/>
                  <w:divBdr>
                    <w:top w:val="none" w:sz="0" w:space="0" w:color="auto"/>
                    <w:left w:val="none" w:sz="0" w:space="0" w:color="auto"/>
                    <w:bottom w:val="none" w:sz="0" w:space="0" w:color="auto"/>
                    <w:right w:val="none" w:sz="0" w:space="0" w:color="auto"/>
                  </w:divBdr>
                  <w:divsChild>
                    <w:div w:id="1576746602">
                      <w:marLeft w:val="0"/>
                      <w:marRight w:val="0"/>
                      <w:marTop w:val="0"/>
                      <w:marBottom w:val="0"/>
                      <w:divBdr>
                        <w:top w:val="none" w:sz="0" w:space="0" w:color="auto"/>
                        <w:left w:val="none" w:sz="0" w:space="0" w:color="auto"/>
                        <w:bottom w:val="none" w:sz="0" w:space="0" w:color="auto"/>
                        <w:right w:val="none" w:sz="0" w:space="0" w:color="auto"/>
                      </w:divBdr>
                    </w:div>
                    <w:div w:id="328296211">
                      <w:marLeft w:val="0"/>
                      <w:marRight w:val="0"/>
                      <w:marTop w:val="0"/>
                      <w:marBottom w:val="0"/>
                      <w:divBdr>
                        <w:top w:val="none" w:sz="0" w:space="0" w:color="auto"/>
                        <w:left w:val="none" w:sz="0" w:space="0" w:color="auto"/>
                        <w:bottom w:val="none" w:sz="0" w:space="0" w:color="auto"/>
                        <w:right w:val="none" w:sz="0" w:space="0" w:color="auto"/>
                      </w:divBdr>
                    </w:div>
                    <w:div w:id="1563255487">
                      <w:marLeft w:val="0"/>
                      <w:marRight w:val="0"/>
                      <w:marTop w:val="0"/>
                      <w:marBottom w:val="0"/>
                      <w:divBdr>
                        <w:top w:val="none" w:sz="0" w:space="0" w:color="auto"/>
                        <w:left w:val="none" w:sz="0" w:space="0" w:color="auto"/>
                        <w:bottom w:val="none" w:sz="0" w:space="0" w:color="auto"/>
                        <w:right w:val="none" w:sz="0" w:space="0" w:color="auto"/>
                      </w:divBdr>
                    </w:div>
                    <w:div w:id="1526405656">
                      <w:marLeft w:val="0"/>
                      <w:marRight w:val="0"/>
                      <w:marTop w:val="0"/>
                      <w:marBottom w:val="0"/>
                      <w:divBdr>
                        <w:top w:val="none" w:sz="0" w:space="0" w:color="auto"/>
                        <w:left w:val="none" w:sz="0" w:space="0" w:color="auto"/>
                        <w:bottom w:val="none" w:sz="0" w:space="0" w:color="auto"/>
                        <w:right w:val="none" w:sz="0" w:space="0" w:color="auto"/>
                      </w:divBdr>
                    </w:div>
                    <w:div w:id="178323858">
                      <w:marLeft w:val="0"/>
                      <w:marRight w:val="0"/>
                      <w:marTop w:val="0"/>
                      <w:marBottom w:val="0"/>
                      <w:divBdr>
                        <w:top w:val="none" w:sz="0" w:space="0" w:color="auto"/>
                        <w:left w:val="none" w:sz="0" w:space="0" w:color="auto"/>
                        <w:bottom w:val="none" w:sz="0" w:space="0" w:color="auto"/>
                        <w:right w:val="none" w:sz="0" w:space="0" w:color="auto"/>
                      </w:divBdr>
                    </w:div>
                    <w:div w:id="1386681556">
                      <w:marLeft w:val="0"/>
                      <w:marRight w:val="0"/>
                      <w:marTop w:val="0"/>
                      <w:marBottom w:val="0"/>
                      <w:divBdr>
                        <w:top w:val="none" w:sz="0" w:space="0" w:color="auto"/>
                        <w:left w:val="none" w:sz="0" w:space="0" w:color="auto"/>
                        <w:bottom w:val="none" w:sz="0" w:space="0" w:color="auto"/>
                        <w:right w:val="none" w:sz="0" w:space="0" w:color="auto"/>
                      </w:divBdr>
                    </w:div>
                    <w:div w:id="333919114">
                      <w:marLeft w:val="0"/>
                      <w:marRight w:val="0"/>
                      <w:marTop w:val="0"/>
                      <w:marBottom w:val="0"/>
                      <w:divBdr>
                        <w:top w:val="none" w:sz="0" w:space="0" w:color="auto"/>
                        <w:left w:val="none" w:sz="0" w:space="0" w:color="auto"/>
                        <w:bottom w:val="none" w:sz="0" w:space="0" w:color="auto"/>
                        <w:right w:val="none" w:sz="0" w:space="0" w:color="auto"/>
                      </w:divBdr>
                    </w:div>
                    <w:div w:id="2143574519">
                      <w:marLeft w:val="0"/>
                      <w:marRight w:val="0"/>
                      <w:marTop w:val="0"/>
                      <w:marBottom w:val="0"/>
                      <w:divBdr>
                        <w:top w:val="none" w:sz="0" w:space="0" w:color="auto"/>
                        <w:left w:val="none" w:sz="0" w:space="0" w:color="auto"/>
                        <w:bottom w:val="none" w:sz="0" w:space="0" w:color="auto"/>
                        <w:right w:val="none" w:sz="0" w:space="0" w:color="auto"/>
                      </w:divBdr>
                    </w:div>
                  </w:divsChild>
                </w:div>
                <w:div w:id="1347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5611</Words>
  <Characters>33666</Characters>
  <Application>Microsoft Office Word</Application>
  <DocSecurity>0</DocSecurity>
  <Lines>280</Lines>
  <Paragraphs>78</Paragraphs>
  <ScaleCrop>false</ScaleCrop>
  <Company/>
  <LinksUpToDate>false</LinksUpToDate>
  <CharactersWithSpaces>39199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2018-04-23T11:37:00Z</dcterms:created>
  <dcterms:modified xsi:type="dcterms:W3CDTF">2018-04-23T11:37:00Z</dcterms:modified>
</cp:coreProperties>
</file>